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8.4.2018 do částky 28/2018 Sb. a 13/2018 Sb.m.s.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139/2002 Sb. - o pozemkových úpravách a pozemkových úřadech - poslední stav textu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139/2002 Sb.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 dne 21. bř</w:t>
      </w:r>
      <w:r>
        <w:rPr>
          <w:rFonts w:ascii="Arial" w:hAnsi="Arial" w:cs="Arial"/>
          <w:sz w:val="16"/>
          <w:szCs w:val="16"/>
        </w:rPr>
        <w:t xml:space="preserve">ezna 2002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pozemkových úpravách a pozemkových úřadech a o změně zákona č. </w:t>
      </w:r>
      <w:hyperlink r:id="rId4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229/1991 Sb.</w:t>
        </w:r>
      </w:hyperlink>
      <w:r>
        <w:rPr>
          <w:rFonts w:ascii="Arial" w:hAnsi="Arial" w:cs="Arial"/>
          <w:b/>
          <w:bCs/>
          <w:sz w:val="16"/>
          <w:szCs w:val="16"/>
        </w:rPr>
        <w:t>, o úpravě vlastnických vztahů k půdě a jinému zemědělskému majetku, ve znění pozd</w:t>
      </w:r>
      <w:r>
        <w:rPr>
          <w:rFonts w:ascii="Arial" w:hAnsi="Arial" w:cs="Arial"/>
          <w:b/>
          <w:bCs/>
          <w:sz w:val="16"/>
          <w:szCs w:val="16"/>
        </w:rPr>
        <w:t xml:space="preserve">ějších předpisů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53/2004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186/2006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124/2008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227/2009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503/2012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280/2013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185/2016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193/2017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295/2017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225/2017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Parlament České republiky se usnesl na tomto zákoně: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PRVNÍ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OBECNÁ USTANOVENÍ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Účel úpravy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upravuje řízení o pozemkových úpravách a působnost Státního pozemkového úřadu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při tomto řízení. Pro účel tohoto zákona je činnost Státního pozemkového úřadu rozdělena na činnost, kterou provádí ústředí Státního pozemkového úřadu (dále jen „ústředí“), a na činnost, kterou provádí pobočka krajského pozemkového úřadu (dále jen „pozemk</w:t>
      </w:r>
      <w:r>
        <w:rPr>
          <w:rFonts w:ascii="Arial" w:hAnsi="Arial" w:cs="Arial"/>
          <w:sz w:val="16"/>
          <w:szCs w:val="16"/>
        </w:rPr>
        <w:t xml:space="preserve">ový úřad“).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Pozemkové úpravy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Pozemkovými úpravami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se ve veřejném zájmu prostorově a funkčně uspořádávají pozemky, scelují se nebo dělí a zabezpečuje se jimi přístupnost a využití pozemků a vyrovnání jejich hranic tak, aby se vytvořily podmínk</w:t>
      </w:r>
      <w:r>
        <w:rPr>
          <w:rFonts w:ascii="Arial" w:hAnsi="Arial" w:cs="Arial"/>
          <w:sz w:val="16"/>
          <w:szCs w:val="16"/>
        </w:rPr>
        <w:t xml:space="preserve">y pro racionální hospodaření vlastníků půdy. V těchto souvislostech původní pozemky zanikají a zároveň se vytvářejí pozemky nové, k nimž se uspořádávají vlastnická práva a s nimi související věcná břemena v rozsahu rozhodnutí podle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>. Současně se jimi zajišťují podmínky pro zlepšení kvality života ve venkovských oblastech včetně napomáhání diverzifikace hospodářské činnosti a zlepšování konkurenceschopnosti zem</w:t>
      </w:r>
      <w:r>
        <w:rPr>
          <w:rFonts w:ascii="Arial" w:hAnsi="Arial" w:cs="Arial"/>
          <w:sz w:val="16"/>
          <w:szCs w:val="16"/>
        </w:rPr>
        <w:t>ědělství, zlepšení životního prostředí, ochranu a zúrodnění půdního fondu, lesní hospodářství a vodní hospodářství zejména v oblasti snižování nepříznivých účinků povodní a sucha, řešení odtokových poměrů v krajině a zvýšení ekologické stability krajiny. V</w:t>
      </w:r>
      <w:r>
        <w:rPr>
          <w:rFonts w:ascii="Arial" w:hAnsi="Arial" w:cs="Arial"/>
          <w:sz w:val="16"/>
          <w:szCs w:val="16"/>
        </w:rPr>
        <w:t>ýsledky pozemkových úprav slouží pro obnovu katastrálního operátu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a jako neopomenutelný podklad pro územní plánování.4)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a obvod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Předmětem pozemkových úprav jsou všechny pozemky v obvodu pozemkových úprav (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odstavec 2</w:t>
        </w:r>
      </w:hyperlink>
      <w:r>
        <w:rPr>
          <w:rFonts w:ascii="Arial" w:hAnsi="Arial" w:cs="Arial"/>
          <w:sz w:val="16"/>
          <w:szCs w:val="16"/>
        </w:rPr>
        <w:t xml:space="preserve">) bez ohledu na dosavadní způsob využívání a existující vlastnické a užívací vztahy k nim.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Obvod pozemkových úprav je území dotčené pozemkovými úpravami, které</w:t>
      </w:r>
      <w:r>
        <w:rPr>
          <w:rFonts w:ascii="Arial" w:hAnsi="Arial" w:cs="Arial"/>
          <w:sz w:val="16"/>
          <w:szCs w:val="16"/>
        </w:rPr>
        <w:t xml:space="preserve"> je tvořeno jedním nebo více celky v jednom katastrálním území. Bude-li to pro obnovu katastrálního operátu třeba, lze do obvodu pozemkových úprav zahrnout i pozemky, které nevyžadují řešení ve smyslu ustanovení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>, ale je u nich třeba obnovit soubor geodetických informací.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Je-li to k dosažení cílů pozemkových úprav vhodné, lze do obvodu pozemkových úprav zahrnout rovněž pozemky v navazující části sousedícího katastráln</w:t>
      </w:r>
      <w:r>
        <w:rPr>
          <w:rFonts w:ascii="Arial" w:hAnsi="Arial" w:cs="Arial"/>
          <w:sz w:val="16"/>
          <w:szCs w:val="16"/>
        </w:rPr>
        <w:t>ího území. Jde-li o katastrální území v obvodu působnosti jiného pozemkového úřadu, než který zahájil řízení o pozemkových úpravách, zahrne pozemkový úřad, který řízení zahájil, předmětné pozemky do obvodu pozemkových úprav po dohodě s pozemkovým úřadem, v</w:t>
      </w:r>
      <w:r>
        <w:rPr>
          <w:rFonts w:ascii="Arial" w:hAnsi="Arial" w:cs="Arial"/>
          <w:sz w:val="16"/>
          <w:szCs w:val="16"/>
        </w:rPr>
        <w:t xml:space="preserve"> jehož obvodu působnosti se příslušné pozemky nacházejí. O takových pozemcích rozhoduje pozemkový úřad, který řízení zahájil.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Pozemky určené pro těžbu vyhrazených nerostů na základě stanoveného dobývacího prostoru,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pozemky určené pro obranu stá</w:t>
      </w:r>
      <w:r>
        <w:rPr>
          <w:rFonts w:ascii="Arial" w:hAnsi="Arial" w:cs="Arial"/>
          <w:sz w:val="16"/>
          <w:szCs w:val="16"/>
        </w:rPr>
        <w:t>tu, pozemky zastavěné stavbou ve vlastnictví státu, pozemky vodních toků a pozemky chráněné podle zvláštních předpisů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lze řešit v pozemkových úpravách (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>) jen se souh</w:t>
      </w:r>
      <w:r>
        <w:rPr>
          <w:rFonts w:ascii="Arial" w:hAnsi="Arial" w:cs="Arial"/>
          <w:sz w:val="16"/>
          <w:szCs w:val="16"/>
        </w:rPr>
        <w:t>lasem jejich vlastníka a příslušného správního úřadu. Pozemky zastavěné stavbou, která není ve vlastnictví státu, pozemek funkčně související s touto stavbou včetně přístupové cesty, zahrady, pozemky v zastavěném území, pozemky v zastavitelných plochách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 pozemky, na nichž se nacházejí veřejná nebo neveřejná </w:t>
      </w:r>
      <w:r>
        <w:rPr>
          <w:rFonts w:ascii="Arial" w:hAnsi="Arial" w:cs="Arial"/>
          <w:sz w:val="16"/>
          <w:szCs w:val="16"/>
        </w:rPr>
        <w:lastRenderedPageBreak/>
        <w:t>pohřebiště, lze řešit v pozemkových úpravách jen se souhlasem jejich vlastníka. Pokud se vlastníci ve lhůtě stanovené pozemkovým úřadem nevyjádří, má se za to, že s řešením v pozemkových úpravách souh</w:t>
      </w:r>
      <w:r>
        <w:rPr>
          <w:rFonts w:ascii="Arial" w:hAnsi="Arial" w:cs="Arial"/>
          <w:sz w:val="16"/>
          <w:szCs w:val="16"/>
        </w:rPr>
        <w:t xml:space="preserve">lasí. Pozemky podle tohoto odstavce se pro účely pozemkových úprav v případě jejich směn oceňují podle druhu původních pozemků; nelze-li toto zjistit, oceňují se podle druhu nejbližšího zemědělského pozemku. Pozemky neřešené ve smyslu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, u nichž se pouze obnovuje soubor geodetických informací, se neoceňují.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Pozemky ve vlastnictví státu, jejichž původním vlastníkem byly církve, náboženské řády a kongregace, se do </w:t>
      </w:r>
      <w:r>
        <w:rPr>
          <w:rFonts w:ascii="Arial" w:hAnsi="Arial" w:cs="Arial"/>
          <w:sz w:val="16"/>
          <w:szCs w:val="16"/>
        </w:rPr>
        <w:t xml:space="preserve">doby vydání rozhodnutí podle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4</w:t>
        </w:r>
      </w:hyperlink>
      <w:r>
        <w:rPr>
          <w:rFonts w:ascii="Arial" w:hAnsi="Arial" w:cs="Arial"/>
          <w:sz w:val="16"/>
          <w:szCs w:val="16"/>
        </w:rPr>
        <w:t xml:space="preserve"> vedou a řeší odděleně od ostatní půdy ve vlastnictví státu. Tyto pozemky se nepoužijí na společná zařízení jako v případě půdy </w:t>
      </w:r>
      <w:r>
        <w:rPr>
          <w:rFonts w:ascii="Arial" w:hAnsi="Arial" w:cs="Arial"/>
          <w:sz w:val="16"/>
          <w:szCs w:val="16"/>
        </w:rPr>
        <w:t>ve vlastnictví státu (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17</w:t>
        </w:r>
      </w:hyperlink>
      <w:r>
        <w:rPr>
          <w:rFonts w:ascii="Arial" w:hAnsi="Arial" w:cs="Arial"/>
          <w:sz w:val="16"/>
          <w:szCs w:val="16"/>
        </w:rPr>
        <w:t xml:space="preserve">), lze však s nimi nakládat ve smyslu ustanovení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>. Na nově vzniklé pozemky podle schváleného návrhu se nahlíží jako na původní majetek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. Tato skutečnost se za účelem vyznačení v katastru nemovitostí uvede v rozhodnutí vydávaném podle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Formy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Pozemkové úpravy se provádějí zpravidla formou komplexních pozemkových úprav. Pokud je nutné vyřešit pouze některé hospodářské potřeby (například ur</w:t>
      </w:r>
      <w:r>
        <w:rPr>
          <w:rFonts w:ascii="Arial" w:hAnsi="Arial" w:cs="Arial"/>
          <w:sz w:val="16"/>
          <w:szCs w:val="16"/>
        </w:rPr>
        <w:t>ychlené scelení pozemků, zpřístupnění pozemků) nebo ekologické potřeby v krajině (například lokální protierozní nebo protipovodňové opatření) nebo když se pozemkové úpravy mají týkat jen části katastrálního území, provádějí se formou jednoduchých pozemkový</w:t>
      </w:r>
      <w:r>
        <w:rPr>
          <w:rFonts w:ascii="Arial" w:hAnsi="Arial" w:cs="Arial"/>
          <w:sz w:val="16"/>
          <w:szCs w:val="16"/>
        </w:rPr>
        <w:t xml:space="preserve">ch úprav. V případě jednoduchých pozemkových úprav lze upustit od zpracování plánu společných zařízení.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Jednoduchými pozemkovými úpravami lze provést i upřesnění nebo rekonstrukci přídělů půdy (§ 13) přidělené ve smyslu dekretů prezidenta republiky</w:t>
      </w:r>
      <w:r>
        <w:rPr>
          <w:rFonts w:ascii="Arial" w:hAnsi="Arial" w:cs="Arial"/>
          <w:sz w:val="16"/>
          <w:szCs w:val="16"/>
        </w:rPr>
        <w:t xml:space="preserve"> č. 12/1945 Sb. a č. 28/1945 Sb. a zákonů č.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142/1947 Sb.</w:t>
        </w:r>
      </w:hyperlink>
      <w:r>
        <w:rPr>
          <w:rFonts w:ascii="Arial" w:hAnsi="Arial" w:cs="Arial"/>
          <w:sz w:val="16"/>
          <w:szCs w:val="16"/>
        </w:rPr>
        <w:t xml:space="preserve"> a č.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46/1948 Sb.</w:t>
        </w:r>
      </w:hyperlink>
      <w:r>
        <w:rPr>
          <w:rFonts w:ascii="Arial" w:hAnsi="Arial" w:cs="Arial"/>
          <w:sz w:val="16"/>
          <w:szCs w:val="16"/>
        </w:rPr>
        <w:t>, a to v příp</w:t>
      </w:r>
      <w:r>
        <w:rPr>
          <w:rFonts w:ascii="Arial" w:hAnsi="Arial" w:cs="Arial"/>
          <w:sz w:val="16"/>
          <w:szCs w:val="16"/>
        </w:rPr>
        <w:t>adech, kdy nelze použít jiný postup</w:t>
      </w:r>
      <w:r>
        <w:rPr>
          <w:rFonts w:ascii="Arial" w:hAnsi="Arial" w:cs="Arial"/>
          <w:sz w:val="16"/>
          <w:szCs w:val="16"/>
          <w:vertAlign w:val="superscript"/>
        </w:rPr>
        <w:t>53)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Účastníci řízení o pozemkových úpravách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Účastníky řízení o pozemkových úpravách (dále jen "účastníci") jsou: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vlastníci pozemků, které jsou dotčeny řešením v pozemkových úpravách podle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(dále jen "vlastníci pozemků") a fyzické a právnické osoby, jejichž vlastnická nebo jiná věcná práva k pozemkům mohou být řešením pozemkových úprav přímo dotčena; za takové oso</w:t>
      </w:r>
      <w:r>
        <w:rPr>
          <w:rFonts w:ascii="Arial" w:hAnsi="Arial" w:cs="Arial"/>
          <w:sz w:val="16"/>
          <w:szCs w:val="16"/>
        </w:rPr>
        <w:t>by se nepovažují vlastníci, pro jejichž pozemky se v pozemkových úpravách pouze obnovuje soubor geodetických informací (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2</w:t>
        </w:r>
      </w:hyperlink>
      <w:r>
        <w:rPr>
          <w:rFonts w:ascii="Arial" w:hAnsi="Arial" w:cs="Arial"/>
          <w:sz w:val="16"/>
          <w:szCs w:val="16"/>
        </w:rPr>
        <w:t xml:space="preserve">),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stavebník, je-li provedení poz</w:t>
      </w:r>
      <w:r>
        <w:rPr>
          <w:rFonts w:ascii="Arial" w:hAnsi="Arial" w:cs="Arial"/>
          <w:sz w:val="16"/>
          <w:szCs w:val="16"/>
        </w:rPr>
        <w:t xml:space="preserve">emkových úprav vyvoláno v důsledku stavební činnosti,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obce, v jejichž územním obvodu jsou pozemky zahrnuté do obvodu pozemkových úprav; účastníky mohou být i obce, s jejichž územním obvodem sousedí pozemky zahrnuté do obvodu pozemkových úprav, pokud </w:t>
      </w:r>
      <w:r>
        <w:rPr>
          <w:rFonts w:ascii="Arial" w:hAnsi="Arial" w:cs="Arial"/>
          <w:sz w:val="16"/>
          <w:szCs w:val="16"/>
        </w:rPr>
        <w:t xml:space="preserve">do 30 dnů od výzvy příslušného pozemkového úřadu přistoupí jako účastníci k řízení o pozemkových úpravách.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 řízení o pozemkových úpravách se z důvodu využití výsledků pozemkových úprav pro obnovu katastrálního operátu používá v zájmu jednoznačné</w:t>
      </w:r>
      <w:r>
        <w:rPr>
          <w:rFonts w:ascii="Arial" w:hAnsi="Arial" w:cs="Arial"/>
          <w:sz w:val="16"/>
          <w:szCs w:val="16"/>
        </w:rPr>
        <w:t xml:space="preserve"> identifikace účastníka jeho jméno, příjmení, adresa místa trvalého pobytu a rodné číslo u fyzických osob a název, adresa sídla a identifikační číslo osoby u právnických osob.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Vlastníky pozemků, kteří se v důsledku změny obvodu pozemkové úpravy sta</w:t>
      </w:r>
      <w:r>
        <w:rPr>
          <w:rFonts w:ascii="Arial" w:hAnsi="Arial" w:cs="Arial"/>
          <w:sz w:val="16"/>
          <w:szCs w:val="16"/>
        </w:rPr>
        <w:t xml:space="preserve">nou účastníky řízení, pozemkový úřad o této skutečnosti vhodným způsobem vyrozumí. Pokud vlastník pozemku přestane být účastníkem řízení podle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a)</w:t>
        </w:r>
      </w:hyperlink>
      <w:r>
        <w:rPr>
          <w:rFonts w:ascii="Arial" w:hAnsi="Arial" w:cs="Arial"/>
          <w:sz w:val="16"/>
          <w:szCs w:val="16"/>
        </w:rPr>
        <w:t>, postup</w:t>
      </w:r>
      <w:r>
        <w:rPr>
          <w:rFonts w:ascii="Arial" w:hAnsi="Arial" w:cs="Arial"/>
          <w:sz w:val="16"/>
          <w:szCs w:val="16"/>
        </w:rPr>
        <w:t xml:space="preserve">uje se podle zákona č.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500/2004 Sb.</w:t>
        </w:r>
      </w:hyperlink>
      <w:r>
        <w:rPr>
          <w:rFonts w:ascii="Arial" w:hAnsi="Arial" w:cs="Arial"/>
          <w:sz w:val="16"/>
          <w:szCs w:val="16"/>
        </w:rPr>
        <w:t xml:space="preserve">, správní řád,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Zemřel-li vlastník pozemku, který je předmětem pozemkových úprav, a soud o dědictví</w:t>
      </w:r>
      <w:r>
        <w:rPr>
          <w:rFonts w:ascii="Arial" w:hAnsi="Arial" w:cs="Arial"/>
          <w:sz w:val="16"/>
          <w:szCs w:val="16"/>
        </w:rPr>
        <w:t xml:space="preserve"> pravomocně usnesením ještě nerozhodl,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jsou účastníky řízení o pozemkových úpravách osoby podle sdělení soudu nebo soudního komisaře. V případech, kdy soud nebo soudní komisař nepodá sdělení ve lhůtě stanovené pozemkovým úřadem, zastupuje tyto osoby v ř</w:t>
      </w:r>
      <w:r>
        <w:rPr>
          <w:rFonts w:ascii="Arial" w:hAnsi="Arial" w:cs="Arial"/>
          <w:sz w:val="16"/>
          <w:szCs w:val="16"/>
        </w:rPr>
        <w:t xml:space="preserve">ízení o pozemkových úpravách opatrovník, kterým může být i obec.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Vlastníci pozemků řešených v pozemkových úpravách si zvolí sbor zástupců (dále jen "sbor"), který zastupuje vlastníky v rozsahu činností uvedených v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8</w:t>
        </w:r>
      </w:hyperlink>
      <w:r>
        <w:rPr>
          <w:rFonts w:ascii="Arial" w:hAnsi="Arial" w:cs="Arial"/>
          <w:sz w:val="16"/>
          <w:szCs w:val="16"/>
        </w:rPr>
        <w:t>, popřípadě jedná za vlastníky na základě a v rozsahu jejich zplnomocnění. Sbor se volí po zahájení řízení o pozemkových úpravách na úvodním jednání. Pro účely volby sboru připadá spoluvlastníků</w:t>
      </w:r>
      <w:r>
        <w:rPr>
          <w:rFonts w:ascii="Arial" w:hAnsi="Arial" w:cs="Arial"/>
          <w:sz w:val="16"/>
          <w:szCs w:val="16"/>
        </w:rPr>
        <w:t>m jen 1 hlas. Sbor je zvolen nadpoloviční většinou přítomných vlastníků. O volbě sboru pozemkový úřad učiní zápis. Při jednoduchých pozemkových úpravách lze od volby sboru upustit. Nepodaří-li se sbor při komplexních pozemkových úpravách ani opakovaně zvol</w:t>
      </w:r>
      <w:r>
        <w:rPr>
          <w:rFonts w:ascii="Arial" w:hAnsi="Arial" w:cs="Arial"/>
          <w:sz w:val="16"/>
          <w:szCs w:val="16"/>
        </w:rPr>
        <w:t xml:space="preserve">it a trvá-li potřeba těchto úprav, lze od volby sboru upustit. Sbor zaniká dnem nabytí právní moci rozhodnutí podle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Členství ve sboru nesmí být odm</w:t>
      </w:r>
      <w:r>
        <w:rPr>
          <w:rFonts w:ascii="Arial" w:hAnsi="Arial" w:cs="Arial"/>
          <w:sz w:val="16"/>
          <w:szCs w:val="16"/>
        </w:rPr>
        <w:t>ítnuto vlastníkovi, jehož pozemky zahrnují alespoň 10 % z výměry pozemků, na kterých budou prováděny pozemkové úpravy, pokud o to požádá nejpozději v den konání volby sboru. Dalším nevoleným členem sboru je ředitel pozemkového úřadu nebo jím pověřený praco</w:t>
      </w:r>
      <w:r>
        <w:rPr>
          <w:rFonts w:ascii="Arial" w:hAnsi="Arial" w:cs="Arial"/>
          <w:sz w:val="16"/>
          <w:szCs w:val="16"/>
        </w:rPr>
        <w:t xml:space="preserve">vník pozemkového úřadu a zástupce obce. Sbor zvolí ze svého středu předsedu, který svolává schůze sboru a řídí jejich jednání.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Počet členů sboru, který musí být lichý, stanoví pozemkový úřad v rozsahu 5 až 15 členů podle celkového počtu vlastníků a</w:t>
      </w:r>
      <w:r>
        <w:rPr>
          <w:rFonts w:ascii="Arial" w:hAnsi="Arial" w:cs="Arial"/>
          <w:sz w:val="16"/>
          <w:szCs w:val="16"/>
        </w:rPr>
        <w:t xml:space="preserve"> podle rozsahu řešeného území. Pro případ úmrtí nebo odstoupení člena sboru se na úvodním jednání zvolí 1 náhradník sboru.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Sbor spolupracuje při zpracování návrhu pozemkových úprav, posuzuje jeho jednotlivé varianty a navrhovaná opatření, vyjadřuje</w:t>
      </w:r>
      <w:r>
        <w:rPr>
          <w:rFonts w:ascii="Arial" w:hAnsi="Arial" w:cs="Arial"/>
          <w:sz w:val="16"/>
          <w:szCs w:val="16"/>
        </w:rPr>
        <w:t xml:space="preserve"> se k plánu společných zařízení, k podaným připomínkám v průběhu pozemkových úprav, k návrhu pozemkových úprav a uděluje souhlas s ustoupením od požadavku na uhrazení rozdílu ceny podle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. Sbor může před </w:t>
      </w:r>
      <w:r>
        <w:rPr>
          <w:rFonts w:ascii="Arial" w:hAnsi="Arial" w:cs="Arial"/>
          <w:sz w:val="16"/>
          <w:szCs w:val="16"/>
        </w:rPr>
        <w:lastRenderedPageBreak/>
        <w:t xml:space="preserve">vydáním rozhodnutí podle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 stanovit priority realizace společných zařízení.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5a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DRUHÁ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ŘÍZ</w:t>
      </w:r>
      <w:r>
        <w:rPr>
          <w:rFonts w:ascii="Arial" w:hAnsi="Arial" w:cs="Arial"/>
          <w:b/>
          <w:bCs/>
          <w:sz w:val="21"/>
          <w:szCs w:val="21"/>
        </w:rPr>
        <w:t xml:space="preserve">ENÍ O POZEMKOVÝCH ÚPRAVÁCH A NÁKLADY NA POZEMKOVÉ ÚPRAVY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Zahájení řízení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Pozemkový úřad posuzuje podané požadavky na zahájení pozemkových úprav. K těmto požadavkům se vyjádří v písemném sdělení do 30 dnů. Shledá-li důvody, naléhavost a úč</w:t>
      </w:r>
      <w:r>
        <w:rPr>
          <w:rFonts w:ascii="Arial" w:hAnsi="Arial" w:cs="Arial"/>
          <w:sz w:val="16"/>
          <w:szCs w:val="16"/>
        </w:rPr>
        <w:t xml:space="preserve">elnost provedení pozemkových úprav za opodstatněné, zahájí řízení o pozemkových úpravách. Pozemkový úřad může v odůvodněných případech zahájit řízení i bez podaných požadavků.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Řízení o pozemkových úpravách se považuje vždy za řízení zahájené z podn</w:t>
      </w:r>
      <w:r>
        <w:rPr>
          <w:rFonts w:ascii="Arial" w:hAnsi="Arial" w:cs="Arial"/>
          <w:sz w:val="16"/>
          <w:szCs w:val="16"/>
        </w:rPr>
        <w:t xml:space="preserve">ětu pozemkového úřadu.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Pozemkový úřad zahájí řízení o pozemkových úpravách vždy, pokud se pro to vysloví vlastníci pozemků nadpoloviční výměry zemědělské půdy v dotčeném katastrálním území.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Zahájení řízení o pozemkových úpravách oznámí poze</w:t>
      </w:r>
      <w:r>
        <w:rPr>
          <w:rFonts w:ascii="Arial" w:hAnsi="Arial" w:cs="Arial"/>
          <w:sz w:val="16"/>
          <w:szCs w:val="16"/>
        </w:rPr>
        <w:t xml:space="preserve">mkový úřad veřejnou vyhláškou.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Oznámení o zahájení pozemkových úprav podle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4</w:t>
        </w:r>
      </w:hyperlink>
      <w:r>
        <w:rPr>
          <w:rFonts w:ascii="Arial" w:hAnsi="Arial" w:cs="Arial"/>
          <w:sz w:val="16"/>
          <w:szCs w:val="16"/>
        </w:rPr>
        <w:t xml:space="preserve"> se vyvěsí po dobu 15 dnů na úřední desce pozemkového úřadu a obcí, v jejichž</w:t>
      </w:r>
      <w:r>
        <w:rPr>
          <w:rFonts w:ascii="Arial" w:hAnsi="Arial" w:cs="Arial"/>
          <w:sz w:val="16"/>
          <w:szCs w:val="16"/>
        </w:rPr>
        <w:t xml:space="preserve"> územních obvodech jsou pozemky zahrnuté do pozemkových úprav. Poslední den této lhůty je dnem zahájení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Pozemkový úřad písemně vyrozumí o zahájení řízení též příslušný katastrální úřad, orgán územního plánování, stavební úřad, or</w:t>
      </w:r>
      <w:r>
        <w:rPr>
          <w:rFonts w:ascii="Arial" w:hAnsi="Arial" w:cs="Arial"/>
          <w:sz w:val="16"/>
          <w:szCs w:val="16"/>
        </w:rPr>
        <w:t>gán ochrany zemědělského půdního fondu, orgán ochrany přírody, vodohospodářský orgán a orgán státní správy lesů. Dotýká-li se řízení o pozemkových úpravách zájmů chráněných předpisy o obraně a bezpečnosti státu, o péči o zdraví lidu a jiných zájmů chráněný</w:t>
      </w:r>
      <w:r>
        <w:rPr>
          <w:rFonts w:ascii="Arial" w:hAnsi="Arial" w:cs="Arial"/>
          <w:sz w:val="16"/>
          <w:szCs w:val="16"/>
        </w:rPr>
        <w:t>ch zvláštními právními předpisy,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</w:rPr>
        <w:t xml:space="preserve"> pozemkový úřad vyrozumí i další dotčené správní úřady. Tyto úřady stanoví do 30 dnů po obdržení vyrozumění podmínky k ochraně zájmů podle zvláštních právních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Na řízení o pozemkových úpravách a rozhodová</w:t>
      </w:r>
      <w:r>
        <w:rPr>
          <w:rFonts w:ascii="Arial" w:hAnsi="Arial" w:cs="Arial"/>
          <w:sz w:val="16"/>
          <w:szCs w:val="16"/>
        </w:rPr>
        <w:t xml:space="preserve">ní v něm se nevztahují lhůty pro rozhodování podle správního řádu.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Pozemkový úřad zastaví řízení, jestliže se v průběhu pozemkových úprav vyskytly takové překážky, pro které nelze v řízení pokračovat.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 Osoby písemně pověřené pozemkovým úřade</w:t>
      </w:r>
      <w:r>
        <w:rPr>
          <w:rFonts w:ascii="Arial" w:hAnsi="Arial" w:cs="Arial"/>
          <w:sz w:val="16"/>
          <w:szCs w:val="16"/>
        </w:rPr>
        <w:t xml:space="preserve">m mohou po předchozím oznámení na úřední desce příslušné obce vstupovat a vjíždět na pozemky ve stanovené době a vykonávat činnosti vyplývající z tohoto zákona v rozsahu nezbytně nutném, nestanoví-li zvláštní právní předpis jinak.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(10) Vznikla-li vlast</w:t>
      </w:r>
      <w:r>
        <w:rPr>
          <w:rFonts w:ascii="Arial" w:hAnsi="Arial" w:cs="Arial"/>
          <w:sz w:val="16"/>
          <w:szCs w:val="16"/>
        </w:rPr>
        <w:t>níkovi nebo oprávněnému uživateli pozemku újma na jejich majetku v důsledku výkonu činnosti pro pozemkové úpravy, mají právo na náhradu této majetkové újmy v penězích. Právo na náhradu majetkové újmy musí být uplatněno, jde-li o porosty, nejpozději do 30 d</w:t>
      </w:r>
      <w:r>
        <w:rPr>
          <w:rFonts w:ascii="Arial" w:hAnsi="Arial" w:cs="Arial"/>
          <w:sz w:val="16"/>
          <w:szCs w:val="16"/>
        </w:rPr>
        <w:t xml:space="preserve">nů ode dne jejího vzniku, v ostatních případech do 1 roku ode dne jejího vzniku, jinak právo zaniká.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Úvodní jednání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Pozemkový úřad svolá úvodní jednání, na které pozve účastníky (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</w:t>
        </w:r>
      </w:hyperlink>
      <w:r>
        <w:rPr>
          <w:rFonts w:ascii="Arial" w:hAnsi="Arial" w:cs="Arial"/>
          <w:sz w:val="16"/>
          <w:szCs w:val="16"/>
        </w:rPr>
        <w:t>) a další vlastníky pozemků v předpokládaném obvodu pozemkových úprav. Seznámí je s účelem, formou a předpokládaným obvodem pozemkových úprav. Na určení obvodu a formy</w:t>
      </w:r>
      <w:r>
        <w:rPr>
          <w:rFonts w:ascii="Arial" w:hAnsi="Arial" w:cs="Arial"/>
          <w:sz w:val="16"/>
          <w:szCs w:val="16"/>
        </w:rPr>
        <w:t xml:space="preserve"> pozemkových úprav se nevztahuje správní řád. Na tomto jednání pozemkový úřad projedná postup při stanovení nároků vlastníků (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>), popřípadě další otázky významné pro ří</w:t>
      </w:r>
      <w:r>
        <w:rPr>
          <w:rFonts w:ascii="Arial" w:hAnsi="Arial" w:cs="Arial"/>
          <w:sz w:val="16"/>
          <w:szCs w:val="16"/>
        </w:rPr>
        <w:t xml:space="preserve">zení o pozemkových úpravách.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Soupis a ocenění nároků vlastníků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Pozemkový úřad zabezpečí vypracování soupisu nároků vlastníků pozemků (dále jen "soupis nároků") podle jejich ceny,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 výměry, vzdálenosti a druhu, a to včetně uvedení omezení v</w:t>
      </w:r>
      <w:r>
        <w:rPr>
          <w:rFonts w:ascii="Arial" w:hAnsi="Arial" w:cs="Arial"/>
          <w:sz w:val="16"/>
          <w:szCs w:val="16"/>
        </w:rPr>
        <w:t xml:space="preserve">yplývajících ze zástavního práva, předkupního práva a věcného břemene; u pozemků, které nevyžadují řešení ve smyslu ustanovení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>, pozemkový úřad zabezpečí vypracování s</w:t>
      </w:r>
      <w:r>
        <w:rPr>
          <w:rFonts w:ascii="Arial" w:hAnsi="Arial" w:cs="Arial"/>
          <w:sz w:val="16"/>
          <w:szCs w:val="16"/>
        </w:rPr>
        <w:t>oupisu nároků jen podle výměry pozemků. Pozemkový úřad informuje o průběhu soupisu nároků sbor, umožní mu spoluúčast při soupisu nároků včetně práva přítomnosti člena sboru při jednání s vlastníky. V případě zjištěného rozdílu mezi výměrou obvodu pozemkový</w:t>
      </w:r>
      <w:r>
        <w:rPr>
          <w:rFonts w:ascii="Arial" w:hAnsi="Arial" w:cs="Arial"/>
          <w:sz w:val="16"/>
          <w:szCs w:val="16"/>
        </w:rPr>
        <w:t>ch úprav vypočtenou ze souřadnic (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4</w:t>
        </w:r>
      </w:hyperlink>
      <w:r>
        <w:rPr>
          <w:rFonts w:ascii="Arial" w:hAnsi="Arial" w:cs="Arial"/>
          <w:sz w:val="16"/>
          <w:szCs w:val="16"/>
        </w:rPr>
        <w:t>), která je rozhodující pro další zpracování návrhu, a výměrou podle katastru nemovitostí se nároky vlastníků úměrně upravují</w:t>
      </w:r>
      <w:r>
        <w:rPr>
          <w:rFonts w:ascii="Arial" w:hAnsi="Arial" w:cs="Arial"/>
          <w:sz w:val="16"/>
          <w:szCs w:val="16"/>
        </w:rPr>
        <w:t xml:space="preserve">, aby rozdíl byl odstraněn. Tento soupis nároků pozemkový úřad vyloží po dobu 15 dnů na místně příslušném obecním úřadě a zároveň doručí vlastníkům, jejichž pobyt je znám. K tomuto soupisu nároků mohou vlastníci uplatnit námitky ve lhůtě určené pozemkovým </w:t>
      </w:r>
      <w:r>
        <w:rPr>
          <w:rFonts w:ascii="Arial" w:hAnsi="Arial" w:cs="Arial"/>
          <w:sz w:val="16"/>
          <w:szCs w:val="16"/>
        </w:rPr>
        <w:t xml:space="preserve">úřadem; k námitkám proti opravám výměr </w:t>
      </w:r>
      <w:r>
        <w:rPr>
          <w:rFonts w:ascii="Arial" w:hAnsi="Arial" w:cs="Arial"/>
          <w:sz w:val="16"/>
          <w:szCs w:val="16"/>
        </w:rPr>
        <w:lastRenderedPageBreak/>
        <w:t>pozemků vyplývajícím z nového zaměření skutečného stavu v terénu se nepřihlíží. Námitky projedná pozemkový úřad se sborem, je-li zvolen, popřípadě s katastrálním úřadem. Vlastníci musí být o vyřízení námitek písemně v</w:t>
      </w:r>
      <w:r>
        <w:rPr>
          <w:rFonts w:ascii="Arial" w:hAnsi="Arial" w:cs="Arial"/>
          <w:sz w:val="16"/>
          <w:szCs w:val="16"/>
        </w:rPr>
        <w:t xml:space="preserve">yrozuměni. Na jejich projednání a vyřízení se nevztahuje správní řád. Námitky podané k pozemkům neřešeným v pozemkových úpravách předá pozemkový úřad katastrálnímu úřadu k rozhodnutí podle zvláštního právního předpisu.15)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Jsou-li zahájeny pozemkové</w:t>
      </w:r>
      <w:r>
        <w:rPr>
          <w:rFonts w:ascii="Arial" w:hAnsi="Arial" w:cs="Arial"/>
          <w:sz w:val="16"/>
          <w:szCs w:val="16"/>
        </w:rPr>
        <w:t xml:space="preserve"> úpravy v katastrálním území, jehož část se po roce 1958 stala součástí území Polské lidové republiky</w:t>
      </w:r>
      <w:r>
        <w:rPr>
          <w:rFonts w:ascii="Arial" w:hAnsi="Arial" w:cs="Arial"/>
          <w:sz w:val="16"/>
          <w:szCs w:val="16"/>
          <w:vertAlign w:val="superscript"/>
        </w:rPr>
        <w:t>54)</w:t>
      </w:r>
      <w:r>
        <w:rPr>
          <w:rFonts w:ascii="Arial" w:hAnsi="Arial" w:cs="Arial"/>
          <w:sz w:val="16"/>
          <w:szCs w:val="16"/>
        </w:rPr>
        <w:t xml:space="preserve"> a tudíž pozemky této původní části katastrálního území nelze zahrnout do obvodu, lze o výměru těchto pozemků navýšit nárok jejich původních vlastníků. </w:t>
      </w:r>
      <w:r>
        <w:rPr>
          <w:rFonts w:ascii="Arial" w:hAnsi="Arial" w:cs="Arial"/>
          <w:sz w:val="16"/>
          <w:szCs w:val="16"/>
        </w:rPr>
        <w:t>Tyto osoby jsou povinny prokázat, že před přechodem dotčených pozemků na území Polské lidové republiky byly vlastníky a bez svého přičinění pozbyly vlastnické právo k těmto pozemkům. Stejně bude postupováno i v případě dědiců původních vlastníků. Způsob oc</w:t>
      </w:r>
      <w:r>
        <w:rPr>
          <w:rFonts w:ascii="Arial" w:hAnsi="Arial" w:cs="Arial"/>
          <w:sz w:val="16"/>
          <w:szCs w:val="16"/>
        </w:rPr>
        <w:t xml:space="preserve">eňování těchto pozemků bude řešen prováděcím předpisem. Při navrhování nových pozemků se použijí pozemky ve vlastnictví státu.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řízení o pozemkových úpravách se pro oceňování použije zvláštní právní předpis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 platný ke dni vyložení soupisu nároků</w:t>
      </w:r>
      <w:r>
        <w:rPr>
          <w:rFonts w:ascii="Arial" w:hAnsi="Arial" w:cs="Arial"/>
          <w:sz w:val="16"/>
          <w:szCs w:val="16"/>
        </w:rPr>
        <w:t xml:space="preserve"> podle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>. Pozemkový úřad stanoví, zda ocenění provede sám nebo tím pověří zpracovatele pozemkových úprav nebo znalce. V tomto případě nejde o postup podle správn</w:t>
      </w:r>
      <w:r>
        <w:rPr>
          <w:rFonts w:ascii="Arial" w:hAnsi="Arial" w:cs="Arial"/>
          <w:sz w:val="16"/>
          <w:szCs w:val="16"/>
        </w:rPr>
        <w:t xml:space="preserve">ího řádu.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Základem pro ocenění zemědělského pozemku jsou bonitované půdně ekologické jednotky evidované v číselných a mapových podkladech. Bonitovaná půdně ekologická jednotka vyjadřuje pětimístným číselným kódem hlavní půdní a klimatické podmínky </w:t>
      </w:r>
      <w:r>
        <w:rPr>
          <w:rFonts w:ascii="Arial" w:hAnsi="Arial" w:cs="Arial"/>
          <w:sz w:val="16"/>
          <w:szCs w:val="16"/>
        </w:rPr>
        <w:t>mající vliv na produkční schopnost zemědělské půdy a její ekonomické ohodnocení. Údaje o bonitovaných půdně ekologických jednotkách zajišťuje Státní pozemkový úřad v celostátní databázi bonitovaných půdně ekologických jednotek. Ministerstvo zemědělství (dá</w:t>
      </w:r>
      <w:r>
        <w:rPr>
          <w:rFonts w:ascii="Arial" w:hAnsi="Arial" w:cs="Arial"/>
          <w:sz w:val="16"/>
          <w:szCs w:val="16"/>
        </w:rPr>
        <w:t xml:space="preserve">le jen "ministerstvo") stanoví vyhláškou charakteristiku bonitovaných půdně ekologických jednotek a postup pro jejich vedení a aktualizaci.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Při oceňování zemědělských pozemků se pro stanovení nároků v řízení o pozemkových úpravách použije základní </w:t>
      </w:r>
      <w:r>
        <w:rPr>
          <w:rFonts w:ascii="Arial" w:hAnsi="Arial" w:cs="Arial"/>
          <w:sz w:val="16"/>
          <w:szCs w:val="16"/>
        </w:rPr>
        <w:t>cena podle zvláštního právního předpisu,</w:t>
      </w:r>
      <w:r>
        <w:rPr>
          <w:rFonts w:ascii="Arial" w:hAnsi="Arial" w:cs="Arial"/>
          <w:sz w:val="16"/>
          <w:szCs w:val="16"/>
          <w:vertAlign w:val="superscript"/>
        </w:rPr>
        <w:t>16)</w:t>
      </w:r>
      <w:r>
        <w:rPr>
          <w:rFonts w:ascii="Arial" w:hAnsi="Arial" w:cs="Arial"/>
          <w:sz w:val="16"/>
          <w:szCs w:val="16"/>
        </w:rPr>
        <w:t xml:space="preserve"> která se zjistí podle bonitovaných půdně ekologických jednotek evidovaných v celostátní databázi</w:t>
      </w:r>
      <w:r>
        <w:rPr>
          <w:rFonts w:ascii="Arial" w:hAnsi="Arial" w:cs="Arial"/>
          <w:sz w:val="16"/>
          <w:szCs w:val="16"/>
          <w:vertAlign w:val="superscript"/>
        </w:rPr>
        <w:t>17)</w:t>
      </w:r>
      <w:r>
        <w:rPr>
          <w:rFonts w:ascii="Arial" w:hAnsi="Arial" w:cs="Arial"/>
          <w:sz w:val="16"/>
          <w:szCs w:val="16"/>
        </w:rPr>
        <w:t xml:space="preserve"> a vztažených k zaměření skutečného stavu v terénu. Údaje o bonitovaných půdně ekologických jednotkách vedených v</w:t>
      </w:r>
      <w:r>
        <w:rPr>
          <w:rFonts w:ascii="Arial" w:hAnsi="Arial" w:cs="Arial"/>
          <w:sz w:val="16"/>
          <w:szCs w:val="16"/>
        </w:rPr>
        <w:t xml:space="preserve"> katastru nemovitostí se použijí jen v případech pozemkových úprav, kde není účelné vycházet ze zaměření skutečného stavu (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4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U chmelnic, vinic, sadů, </w:t>
      </w:r>
      <w:r>
        <w:rPr>
          <w:rFonts w:ascii="Arial" w:hAnsi="Arial" w:cs="Arial"/>
          <w:sz w:val="16"/>
          <w:szCs w:val="16"/>
        </w:rPr>
        <w:t xml:space="preserve">zahrad a pozemků s lesním porostem se v nárocích uvede cena pozemku a cena porostu odděleně a s členěním podle druhu porostu. U ostatních druhů pozemků se cena porostu uvede jen na žádost vlastníka pozemku.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Pro účely pozemkových úprav se cena poros</w:t>
      </w:r>
      <w:r>
        <w:rPr>
          <w:rFonts w:ascii="Arial" w:hAnsi="Arial" w:cs="Arial"/>
          <w:sz w:val="16"/>
          <w:szCs w:val="16"/>
        </w:rPr>
        <w:t xml:space="preserve">tu podle </w:t>
      </w:r>
      <w:hyperlink r:id="rId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6</w:t>
        </w:r>
      </w:hyperlink>
      <w:r>
        <w:rPr>
          <w:rFonts w:ascii="Arial" w:hAnsi="Arial" w:cs="Arial"/>
          <w:sz w:val="16"/>
          <w:szCs w:val="16"/>
        </w:rPr>
        <w:t>, který se nachází na pozemcích nebo jejich částech sloučených do půdních celků, stanoví jako násobek výměry parcely nebo její části a průměrné ceny po</w:t>
      </w:r>
      <w:r>
        <w:rPr>
          <w:rFonts w:ascii="Arial" w:hAnsi="Arial" w:cs="Arial"/>
          <w:sz w:val="16"/>
          <w:szCs w:val="16"/>
        </w:rPr>
        <w:t>rostu za 1 m</w:t>
      </w:r>
      <w:r>
        <w:rPr>
          <w:rFonts w:ascii="Arial" w:hAnsi="Arial" w:cs="Arial"/>
          <w:sz w:val="16"/>
          <w:szCs w:val="16"/>
          <w:vertAlign w:val="superscript"/>
        </w:rPr>
        <w:t xml:space="preserve"> 2</w:t>
      </w:r>
      <w:r>
        <w:rPr>
          <w:rFonts w:ascii="Arial" w:hAnsi="Arial" w:cs="Arial"/>
          <w:sz w:val="16"/>
          <w:szCs w:val="16"/>
        </w:rPr>
        <w:t xml:space="preserve"> (dále jen "průměrná cena"). Průměrná cena zahrnuje i podíl na ceně věci, která je součástí porostu nebo příslušenstvím pozemku. Pro výpočet průměrné ceny se ocení porost, který se nachází na půdním celku, podle zvláštního právního předpisu.1</w:t>
      </w:r>
      <w:r>
        <w:rPr>
          <w:rFonts w:ascii="Arial" w:hAnsi="Arial" w:cs="Arial"/>
          <w:sz w:val="16"/>
          <w:szCs w:val="16"/>
        </w:rPr>
        <w:t xml:space="preserve">4)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8a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Řešení duplicitního zápisu vlastnictví k pozemkům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Zjistí-li pozemkový úřad při vypracování soupisu nároků, že u některých pozemků nebo jejich částí jsou zapsány v katastru nemovitostí jako vlastníci dvě nebo ví</w:t>
      </w:r>
      <w:r>
        <w:rPr>
          <w:rFonts w:ascii="Arial" w:hAnsi="Arial" w:cs="Arial"/>
          <w:sz w:val="16"/>
          <w:szCs w:val="16"/>
        </w:rPr>
        <w:t xml:space="preserve">ce osob a nejde-li o spoluvlastnictví (dále jen „duplicitní zápis vlastnictví“), navrhne na základě posouzení listin osvědčujících vlastnictví k pozemku dotčeným osobám způsob řešení stávajícího duplicitního zápisu vlastnictví dohodou.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 případě, ž</w:t>
      </w:r>
      <w:r>
        <w:rPr>
          <w:rFonts w:ascii="Arial" w:hAnsi="Arial" w:cs="Arial"/>
          <w:sz w:val="16"/>
          <w:szCs w:val="16"/>
        </w:rPr>
        <w:t xml:space="preserve">e rozpor vyplývající z duplicitního zápisu vlastnictví se nevyřeší dohodou podle </w:t>
      </w:r>
      <w:hyperlink r:id="rId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>, rozhodne z moci úřední o vlastnictví pozemkový úřad. Proti rozhodnutí pozemk</w:t>
      </w:r>
      <w:r>
        <w:rPr>
          <w:rFonts w:ascii="Arial" w:hAnsi="Arial" w:cs="Arial"/>
          <w:sz w:val="16"/>
          <w:szCs w:val="16"/>
        </w:rPr>
        <w:t>ového úřadu mohou osoby, kterých se rozhodnutí týká, podat žalobu k soudu</w:t>
      </w:r>
      <w:r>
        <w:rPr>
          <w:rFonts w:ascii="Arial" w:hAnsi="Arial" w:cs="Arial"/>
          <w:sz w:val="16"/>
          <w:szCs w:val="16"/>
          <w:vertAlign w:val="superscript"/>
        </w:rPr>
        <w:t>31)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Pozemkový úřad před vystavením návrhu podle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1</w:t>
        </w:r>
      </w:hyperlink>
      <w:r>
        <w:rPr>
          <w:rFonts w:ascii="Arial" w:hAnsi="Arial" w:cs="Arial"/>
          <w:sz w:val="16"/>
          <w:szCs w:val="16"/>
        </w:rPr>
        <w:t xml:space="preserve"> prověří, zda nebyla u pří</w:t>
      </w:r>
      <w:r>
        <w:rPr>
          <w:rFonts w:ascii="Arial" w:hAnsi="Arial" w:cs="Arial"/>
          <w:sz w:val="16"/>
          <w:szCs w:val="16"/>
        </w:rPr>
        <w:t xml:space="preserve">slušného soudu podána žaloba proti rozhodnutí vydanému podle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 xml:space="preserve">. Pokud žaloba podána byla, pozemkový úřad pozemky dotčené duplicitním zápisem vlastnictví zařadí </w:t>
      </w:r>
      <w:r>
        <w:rPr>
          <w:rFonts w:ascii="Arial" w:hAnsi="Arial" w:cs="Arial"/>
          <w:sz w:val="16"/>
          <w:szCs w:val="16"/>
        </w:rPr>
        <w:t xml:space="preserve">mezi pozemky neřešené.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Návrh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Pozemkový úřad zajistí odborné zpracování návrhu pozemkových úprav (dále jen "návrh") nebo návrh, popřípadě jeho část v nezbytných případech sám zpracuje.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Pokud návrh nebo jeho část zpr</w:t>
      </w:r>
      <w:r>
        <w:rPr>
          <w:rFonts w:ascii="Arial" w:hAnsi="Arial" w:cs="Arial"/>
          <w:sz w:val="16"/>
          <w:szCs w:val="16"/>
        </w:rPr>
        <w:t>acovává za pozemkový úřad jeho zaměstnanec, musí být fyzickou osobou, která má k této činnosti úřední oprávnění (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18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Dotčené správní úřady a správci podzemníc</w:t>
      </w:r>
      <w:r>
        <w:rPr>
          <w:rFonts w:ascii="Arial" w:hAnsi="Arial" w:cs="Arial"/>
          <w:sz w:val="16"/>
          <w:szCs w:val="16"/>
        </w:rPr>
        <w:t xml:space="preserve">h a nadzemních zařízení jsou povinni v dohodnutých termínech poskytnout pozemkovému úřadu bezúplatně potřebné údaje a informace nezbytné pro řízení o pozemkových úpravách a pro vypracování návrhu.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Podkladem pro návrh komplexních pozemkových úprav j</w:t>
      </w:r>
      <w:r>
        <w:rPr>
          <w:rFonts w:ascii="Arial" w:hAnsi="Arial" w:cs="Arial"/>
          <w:sz w:val="16"/>
          <w:szCs w:val="16"/>
        </w:rPr>
        <w:t>e zaměření předmětů, které zůstanou obsahem souboru geodetických informací katastru nemovitostí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/>
          <w:sz w:val="16"/>
          <w:szCs w:val="16"/>
        </w:rPr>
        <w:t xml:space="preserve"> i po ukončení pozemkových úprav a dalších polohopisných prvků potřebných pro zpracování návrhu pozemkových úprav, s geometrickým základem a přesností podle z</w:t>
      </w:r>
      <w:r>
        <w:rPr>
          <w:rFonts w:ascii="Arial" w:hAnsi="Arial" w:cs="Arial"/>
          <w:sz w:val="16"/>
          <w:szCs w:val="16"/>
        </w:rPr>
        <w:t>vláštního právního předpisu,</w:t>
      </w:r>
      <w:r>
        <w:rPr>
          <w:rFonts w:ascii="Arial" w:hAnsi="Arial" w:cs="Arial"/>
          <w:sz w:val="16"/>
          <w:szCs w:val="16"/>
          <w:vertAlign w:val="superscript"/>
        </w:rPr>
        <w:t>19)</w:t>
      </w:r>
      <w:r>
        <w:rPr>
          <w:rFonts w:ascii="Arial" w:hAnsi="Arial" w:cs="Arial"/>
          <w:sz w:val="16"/>
          <w:szCs w:val="16"/>
        </w:rPr>
        <w:t xml:space="preserve"> nejsou-li již se stejnou kvalitou geometricky a polohově určeny v katastru nemovitostí. Je-li to na základě posouzení pozemkovým úřadem účelné, vyhotovuje se tento podklad i pro návrh jednoduchých pozemkových úprav. Výsledky</w:t>
      </w:r>
      <w:r>
        <w:rPr>
          <w:rFonts w:ascii="Arial" w:hAnsi="Arial" w:cs="Arial"/>
          <w:sz w:val="16"/>
          <w:szCs w:val="16"/>
        </w:rPr>
        <w:t xml:space="preserve"> zeměměřických činností, které mají tvořit podklad pro návrh pozemkových úprav, musí být ověřeny fyzickou osobou, které bylo uděleno úřední oprávnění </w:t>
      </w:r>
      <w:r>
        <w:rPr>
          <w:rFonts w:ascii="Arial" w:hAnsi="Arial" w:cs="Arial"/>
          <w:sz w:val="16"/>
          <w:szCs w:val="16"/>
        </w:rPr>
        <w:lastRenderedPageBreak/>
        <w:t xml:space="preserve">podle zvláštního právního předpisu.20)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Zjišťování průběhu hranic pro účely pozemkových úprav prová</w:t>
      </w:r>
      <w:r>
        <w:rPr>
          <w:rFonts w:ascii="Arial" w:hAnsi="Arial" w:cs="Arial"/>
          <w:sz w:val="16"/>
          <w:szCs w:val="16"/>
        </w:rPr>
        <w:t xml:space="preserve">dí komise složená z pracovníků pozemkového úřadu, katastrálního úřadu, zpracovatele návrhu, zástupců obcí a podle potřeby i zástupců dalších úřadů. Předsedu komise a její členy jmenuje po dohodě s katastrálním úřadem ředitel pozemkového úřadu.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Na z</w:t>
      </w:r>
      <w:r>
        <w:rPr>
          <w:rFonts w:ascii="Arial" w:hAnsi="Arial" w:cs="Arial"/>
          <w:sz w:val="16"/>
          <w:szCs w:val="16"/>
        </w:rPr>
        <w:t>ákladě zaměření skutečného stavu v terénu (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odstavec 4</w:t>
        </w:r>
      </w:hyperlink>
      <w:r>
        <w:rPr>
          <w:rFonts w:ascii="Arial" w:hAnsi="Arial" w:cs="Arial"/>
          <w:sz w:val="16"/>
          <w:szCs w:val="16"/>
        </w:rPr>
        <w:t>) se upřesní obvod pozemkových úprav a okruh účastníků řízení; pozdější změnu obvodu a okruhu účastníků řízení lze pr</w:t>
      </w:r>
      <w:r>
        <w:rPr>
          <w:rFonts w:ascii="Arial" w:hAnsi="Arial" w:cs="Arial"/>
          <w:sz w:val="16"/>
          <w:szCs w:val="16"/>
        </w:rPr>
        <w:t xml:space="preserve">ovést, pokud pro to pozemkový úřad shledá důvody. Ve zpracování návrhu je možné pokračovat pouze na základě kladného stanoviska katastrálního úřadu k převzetí výsledku zeměměřických činností provedených ve smyslu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5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Pozemkový úřad po stanovení obvodu pozemkové úpravy předloží katastrálnímu úřadu seznam parcel, které jsou dotčeny pozemkovými úpravami, za účelem vyznačení poznámky o zahájení pozemkových ú</w:t>
      </w:r>
      <w:r>
        <w:rPr>
          <w:rFonts w:ascii="Arial" w:hAnsi="Arial" w:cs="Arial"/>
          <w:sz w:val="16"/>
          <w:szCs w:val="16"/>
        </w:rPr>
        <w:t xml:space="preserve">prav v katastru nemovitostí. Ode dne vyznačení této poznámky v katastru nemovitostí sděluje katastrální úřad průběžně pozemkovému úřadu všechny změny, a to až do vydání rozhodnutí podle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Návrhu nového uspořádání pozemků vlastníků předchází zpracování plánu společných zařízení, kterými jsou zejména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opatření sloužící ke zpřístupnění pozemků jako polní nebo lesní cesty, mostky, propustky, brody, že</w:t>
      </w:r>
      <w:r>
        <w:rPr>
          <w:rFonts w:ascii="Arial" w:hAnsi="Arial" w:cs="Arial"/>
          <w:sz w:val="16"/>
          <w:szCs w:val="16"/>
        </w:rPr>
        <w:t xml:space="preserve">lezniční přejezdy a podobně,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protierozní opatření pro ochranu půdního fondu jako protierozní meze, průlehy, zasakovací pásy, záchytné příkopy, terasy, větrolamy, zatravnění, zalesnění a podobně,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vodohospodářská opatření sloužící k neškodnému od</w:t>
      </w:r>
      <w:r>
        <w:rPr>
          <w:rFonts w:ascii="Arial" w:hAnsi="Arial" w:cs="Arial"/>
          <w:sz w:val="16"/>
          <w:szCs w:val="16"/>
        </w:rPr>
        <w:t xml:space="preserve">vedení povrchových vod a ochraně území před záplavami jako nádrže, rybníky, úpravy toků, odvodnění, ochranné hráze, suché poldry a podobně,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opatření k ochraně a tvorbě životního prostředí, zvýšení ekologické stability jako místní územní systémy ekolo</w:t>
      </w:r>
      <w:r>
        <w:rPr>
          <w:rFonts w:ascii="Arial" w:hAnsi="Arial" w:cs="Arial"/>
          <w:sz w:val="16"/>
          <w:szCs w:val="16"/>
        </w:rPr>
        <w:t xml:space="preserve">gické stability, doplnění, popřípadě odstranění zeleně a terénní úpravy a podobně.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případě společných zařízení technického charakteru jde o nové stavby nebo o rekonstrukce, popřípadě modernizace staveb stávajících.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 Zaústění vodohospodářských opa</w:t>
      </w:r>
      <w:r>
        <w:rPr>
          <w:rFonts w:ascii="Arial" w:hAnsi="Arial" w:cs="Arial"/>
          <w:sz w:val="16"/>
          <w:szCs w:val="16"/>
        </w:rPr>
        <w:t xml:space="preserve">tření navržených podle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 písm. c)</w:t>
        </w:r>
      </w:hyperlink>
      <w:r>
        <w:rPr>
          <w:rFonts w:ascii="Arial" w:hAnsi="Arial" w:cs="Arial"/>
          <w:sz w:val="16"/>
          <w:szCs w:val="16"/>
        </w:rPr>
        <w:t xml:space="preserve"> lze navrhnout i mimo obvod pozemkových úprav, pokud toto opatření funkčně souvisí s opatřeními prováděnými v obvodu pozemkových</w:t>
      </w:r>
      <w:r>
        <w:rPr>
          <w:rFonts w:ascii="Arial" w:hAnsi="Arial" w:cs="Arial"/>
          <w:sz w:val="16"/>
          <w:szCs w:val="16"/>
        </w:rPr>
        <w:t xml:space="preserve"> úprav. Toto opatření nebude z důvodu svého umístění mimo obvod pozemkových úprav součástí návrhu nového uspořádání pozemků; rovněž jeho realizace nebude hrazena z prostředků určených pro pozemkové úpravy.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(10) Pozemkový úřad předloží zpracovaný plán s</w:t>
      </w:r>
      <w:r>
        <w:rPr>
          <w:rFonts w:ascii="Arial" w:hAnsi="Arial" w:cs="Arial"/>
          <w:sz w:val="16"/>
          <w:szCs w:val="16"/>
        </w:rPr>
        <w:t>polečných zařízení dotčeným orgánům státní správy, které vyzve k uplatnění stanovisek ve lhůtě 30 dnů ode dne doručení výzvy. K později uplatněným stanoviskům se nepřihlíží. Jejich souhlasné stanovisko nahrazuje opatření (rozhodnutí, souhlas, povolení výji</w:t>
      </w:r>
      <w:r>
        <w:rPr>
          <w:rFonts w:ascii="Arial" w:hAnsi="Arial" w:cs="Arial"/>
          <w:sz w:val="16"/>
          <w:szCs w:val="16"/>
        </w:rPr>
        <w:t>mky) podle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21)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(11) Plán společných zařízení schválí zastupitelstvo obce. Pozemkový úřad před předložením plánu společných zařízení zastupitelstvu obce prokazatelně seznámí s tímto plánem sbor zástupců nebo vlastníky, není-</w:t>
      </w:r>
      <w:r>
        <w:rPr>
          <w:rFonts w:ascii="Arial" w:hAnsi="Arial" w:cs="Arial"/>
          <w:sz w:val="16"/>
          <w:szCs w:val="16"/>
        </w:rPr>
        <w:t>li sbor zvolen. Tento postup platí i v případě změny již schváleného plánu společných zařízení. Zasahuje-li plán společných zařízení i do územního obvodu navazující obce [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§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5 odst. 1 písm. c)</w:t>
        </w:r>
      </w:hyperlink>
      <w:r>
        <w:rPr>
          <w:rFonts w:ascii="Arial" w:hAnsi="Arial" w:cs="Arial"/>
          <w:sz w:val="16"/>
          <w:szCs w:val="16"/>
        </w:rPr>
        <w:t xml:space="preserve">], je třeba předložit plán společných zařízení ke schválení také zastupitelstvu této obce.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(12) Pozemky, na nichž jsou návrhem umístěna společná zařízení, může vlastnit i jiná osoba, pokud má společné zařízení sloužit veřejnému záj</w:t>
      </w:r>
      <w:r>
        <w:rPr>
          <w:rFonts w:ascii="Arial" w:hAnsi="Arial" w:cs="Arial"/>
          <w:sz w:val="16"/>
          <w:szCs w:val="16"/>
        </w:rPr>
        <w:t>mu. Pokud jsou společná zařízení navržena na pozemku, který je ve vlastnictví státu</w:t>
      </w:r>
      <w:r>
        <w:rPr>
          <w:rFonts w:ascii="Arial" w:hAnsi="Arial" w:cs="Arial"/>
          <w:sz w:val="16"/>
          <w:szCs w:val="16"/>
          <w:vertAlign w:val="superscript"/>
        </w:rPr>
        <w:t xml:space="preserve"> 1)</w:t>
      </w:r>
      <w:r>
        <w:rPr>
          <w:rFonts w:ascii="Arial" w:hAnsi="Arial" w:cs="Arial"/>
          <w:sz w:val="16"/>
          <w:szCs w:val="16"/>
        </w:rPr>
        <w:t xml:space="preserve">, může být tento pozemek po dokončení realizace navržených společných zařízení bezúplatně převeden do vlastnictví obce.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(13) V soupisu nových pozemků bude u pozemků p</w:t>
      </w:r>
      <w:r>
        <w:rPr>
          <w:rFonts w:ascii="Arial" w:hAnsi="Arial" w:cs="Arial"/>
          <w:sz w:val="16"/>
          <w:szCs w:val="16"/>
        </w:rPr>
        <w:t xml:space="preserve">odle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12</w:t>
        </w:r>
      </w:hyperlink>
      <w:r>
        <w:rPr>
          <w:rFonts w:ascii="Arial" w:hAnsi="Arial" w:cs="Arial"/>
          <w:sz w:val="16"/>
          <w:szCs w:val="16"/>
        </w:rPr>
        <w:t xml:space="preserve"> věty druhé uvedena poznámka „pozemek je určen pro realizaci společných zařízení podle zákona č.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139/2002 Sb.</w:t>
        </w:r>
      </w:hyperlink>
      <w:r>
        <w:rPr>
          <w:rFonts w:ascii="Arial" w:hAnsi="Arial" w:cs="Arial"/>
          <w:sz w:val="16"/>
          <w:szCs w:val="16"/>
        </w:rPr>
        <w:t xml:space="preserve">“. Tato poznámka bude zapsána do katastru nemovitostí na základě rozhodnutí podle </w:t>
      </w:r>
      <w:hyperlink r:id="rId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>. Pokud pominuly důvody pro vyznače</w:t>
      </w:r>
      <w:r>
        <w:rPr>
          <w:rFonts w:ascii="Arial" w:hAnsi="Arial" w:cs="Arial"/>
          <w:sz w:val="16"/>
          <w:szCs w:val="16"/>
        </w:rPr>
        <w:t xml:space="preserve">ní poznámky, katastrální úřad zruší poznámku na základě návrhu pozemkového úřadu. Převod těchto pozemků je možný pouze na základě vydání kladného stanoviska pozemkovým úřadem. V případě bezúplatného převodu do vlastnictví obce se stanovisko nevydává.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14) Odvody za odnětí půdy ze zemědělského půdního fondu</w:t>
      </w:r>
      <w:r>
        <w:rPr>
          <w:rFonts w:ascii="Arial" w:hAnsi="Arial" w:cs="Arial"/>
          <w:sz w:val="16"/>
          <w:szCs w:val="16"/>
          <w:vertAlign w:val="superscript"/>
        </w:rPr>
        <w:t>22)</w:t>
      </w:r>
      <w:r>
        <w:rPr>
          <w:rFonts w:ascii="Arial" w:hAnsi="Arial" w:cs="Arial"/>
          <w:sz w:val="16"/>
          <w:szCs w:val="16"/>
        </w:rPr>
        <w:t xml:space="preserve"> a poplatky za odnětí pozemků určených k plnění funkcí lesa</w:t>
      </w:r>
      <w:r>
        <w:rPr>
          <w:rFonts w:ascii="Arial" w:hAnsi="Arial" w:cs="Arial"/>
          <w:sz w:val="16"/>
          <w:szCs w:val="16"/>
          <w:vertAlign w:val="superscript"/>
        </w:rPr>
        <w:t>23)</w:t>
      </w:r>
      <w:r>
        <w:rPr>
          <w:rFonts w:ascii="Arial" w:hAnsi="Arial" w:cs="Arial"/>
          <w:sz w:val="16"/>
          <w:szCs w:val="16"/>
        </w:rPr>
        <w:t xml:space="preserve"> se v řízení o pozemkových úpravách nepředepisují.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(15) Plán společných zařízení musí být v souladu s územně plánovací dokumentací</w:t>
      </w:r>
      <w:r>
        <w:rPr>
          <w:rFonts w:ascii="Arial" w:hAnsi="Arial" w:cs="Arial"/>
          <w:sz w:val="16"/>
          <w:szCs w:val="16"/>
        </w:rPr>
        <w:t xml:space="preserve">. Není-li návrh plánu společných zařízení ze závažných důvodů v souladu s územně plánovací dokumentací, je návrhem na její aktualizaci nebo změnu. V ostatních případech musí být plán společných zařízení dohodnut s úřadem územního plánování.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(16) Pozemk</w:t>
      </w:r>
      <w:r>
        <w:rPr>
          <w:rFonts w:ascii="Arial" w:hAnsi="Arial" w:cs="Arial"/>
          <w:sz w:val="16"/>
          <w:szCs w:val="16"/>
        </w:rPr>
        <w:t>ový úřad může, pokud to je s ohledem na dosažení cíle pozemkových úprav potřebné, v průběhu pozemkových úprav vykupovat se souhlasem vlastníka ve prospěch státu pozemky nebo spoluvlastnické podíly k nim v ceně nejvýše podle zvláštního právního předpisu,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 popřípadě přijmout dar</w:t>
      </w:r>
      <w:r>
        <w:rPr>
          <w:rFonts w:ascii="Arial" w:hAnsi="Arial" w:cs="Arial"/>
          <w:sz w:val="16"/>
          <w:szCs w:val="16"/>
          <w:vertAlign w:val="superscript"/>
        </w:rPr>
        <w:t>24)</w:t>
      </w:r>
      <w:r>
        <w:rPr>
          <w:rFonts w:ascii="Arial" w:hAnsi="Arial" w:cs="Arial"/>
          <w:sz w:val="16"/>
          <w:szCs w:val="16"/>
        </w:rPr>
        <w:t xml:space="preserve"> Rovněž může vypořádat spoluvlastnictví k pozemku tak, že spoluvlastníkům připočte k jejich nároku (</w:t>
      </w:r>
      <w:hyperlink r:id="rId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1</w:t>
        </w:r>
      </w:hyperlink>
      <w:r>
        <w:rPr>
          <w:rFonts w:ascii="Arial" w:hAnsi="Arial" w:cs="Arial"/>
          <w:sz w:val="16"/>
          <w:szCs w:val="16"/>
        </w:rPr>
        <w:t>) část odpovídající spoluvlastnic</w:t>
      </w:r>
      <w:r>
        <w:rPr>
          <w:rFonts w:ascii="Arial" w:hAnsi="Arial" w:cs="Arial"/>
          <w:sz w:val="16"/>
          <w:szCs w:val="16"/>
        </w:rPr>
        <w:t>kému podílu k předmětnému pozemku; jestliže spoluvlastník kromě spoluvlastnického podílu nevlastní jiný pozemek, tvoří tento spoluvlastnický podíl samostatný nárok. Pozemkový úřad může na základě dohody uzavřené mezi spoluvlastníky reálně rozdělit spoluvla</w:t>
      </w:r>
      <w:r>
        <w:rPr>
          <w:rFonts w:ascii="Arial" w:hAnsi="Arial" w:cs="Arial"/>
          <w:sz w:val="16"/>
          <w:szCs w:val="16"/>
        </w:rPr>
        <w:t>stnické podíly i v případě, že spoluvlastníci nevlastní v obvodu pozemkových úprav jiný pozemek. Předmětem reálného rozdělení nemohou být pozemky ve společném jmění manželů. O pozemky, jejichž vlastník není znám, nebo o spoluvlastnické podíly k takovým poz</w:t>
      </w:r>
      <w:r>
        <w:rPr>
          <w:rFonts w:ascii="Arial" w:hAnsi="Arial" w:cs="Arial"/>
          <w:sz w:val="16"/>
          <w:szCs w:val="16"/>
        </w:rPr>
        <w:t>emkům lze zvýšit nárok státu. V případě, kdy k pozemku nelze podle údajů evidence katastru nemovitostí jednoznačně určit vlastníka a bude-li šetření nezbytných údajů o vlastníkovi pozemku prokazatelně bezvýsledné, posuzuje se takový pozemek jako pozemek, j</w:t>
      </w:r>
      <w:r>
        <w:rPr>
          <w:rFonts w:ascii="Arial" w:hAnsi="Arial" w:cs="Arial"/>
          <w:sz w:val="16"/>
          <w:szCs w:val="16"/>
        </w:rPr>
        <w:t xml:space="preserve">ehož vlastník není znám. Přihlásí-li se pozemkovému úřadu do 5 let od právní moci rozhodnutí </w:t>
      </w:r>
      <w:r>
        <w:rPr>
          <w:rFonts w:ascii="Arial" w:hAnsi="Arial" w:cs="Arial"/>
          <w:sz w:val="16"/>
          <w:szCs w:val="16"/>
        </w:rPr>
        <w:lastRenderedPageBreak/>
        <w:t>pozemkového úřadu o výměně nebo přechodu vlastnických práv osoba, která prokáže, že byla k uvedenému dni vlastníkem předmětného pozemku nebo spoluvlastnického podí</w:t>
      </w:r>
      <w:r>
        <w:rPr>
          <w:rFonts w:ascii="Arial" w:hAnsi="Arial" w:cs="Arial"/>
          <w:sz w:val="16"/>
          <w:szCs w:val="16"/>
        </w:rPr>
        <w:t>lu k němu, pozemkový úřad jí poskytne finanční náhradu v ceně podle jiného právního předpisu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 platného v době přechodu pozemku nebo spoluvlastnického podílu k tomuto pozemku na stát.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(17) Je-li nutno pro společná zařízení vyčlenit nezbytnou výměru pů</w:t>
      </w:r>
      <w:r>
        <w:rPr>
          <w:rFonts w:ascii="Arial" w:hAnsi="Arial" w:cs="Arial"/>
          <w:sz w:val="16"/>
          <w:szCs w:val="16"/>
        </w:rPr>
        <w:t>dního fondu, použijí se nejprve pozemky ve vlastnictví státu a potom ve vlastnictví obce. Pro společná zařízení nelze použít pozemky ve vlastnictví státu, které jsou určeny pro těžbu nerostů,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pozemky v zastavěném území, pozemky v zastavitelných plochách </w:t>
      </w:r>
      <w:r>
        <w:rPr>
          <w:rFonts w:ascii="Arial" w:hAnsi="Arial" w:cs="Arial"/>
          <w:sz w:val="16"/>
          <w:szCs w:val="16"/>
        </w:rPr>
        <w:t>a pozemky, které jsou určeny k vypořádání náhrad podle zvláštního právního předpisu.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Pokud nelze pro společná zařízení použít jen pozemky ve vlastnictví státu, popřípadě obce, podílejí se na vyčlenění potřebné výměry půdního fondu ostatní vlastníci poze</w:t>
      </w:r>
      <w:r>
        <w:rPr>
          <w:rFonts w:ascii="Arial" w:hAnsi="Arial" w:cs="Arial"/>
          <w:sz w:val="16"/>
          <w:szCs w:val="16"/>
        </w:rPr>
        <w:t xml:space="preserve">mků poměrnou částí podle celkové výměry jejich směňovaných pozemků. V tomto případě se nároky vlastníků vstupujících do pozemkových úprav úměrně snižují.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(18) Zřídil-li pozemkový úřad podle schváleného návrhu věcné břemeno k pozemku, poskytne vlastníku</w:t>
      </w:r>
      <w:r>
        <w:rPr>
          <w:rFonts w:ascii="Arial" w:hAnsi="Arial" w:cs="Arial"/>
          <w:sz w:val="16"/>
          <w:szCs w:val="16"/>
        </w:rPr>
        <w:t xml:space="preserve"> takto zatíženého pozemku náhradu stanovenou podle zvláštního právního předpisu,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pokud tento vlastník již neobdržel náhradu v jiném pozemku. Stávající věcná břemena, založená smluvním vztahem a zapsaná v katastru nemovitostí, se neoceňují. Takto zatížen</w:t>
      </w:r>
      <w:r>
        <w:rPr>
          <w:rFonts w:ascii="Arial" w:hAnsi="Arial" w:cs="Arial"/>
          <w:sz w:val="16"/>
          <w:szCs w:val="16"/>
        </w:rPr>
        <w:t xml:space="preserve">é pozemky lze směňovat jen se souhlasem dotčených vlastníků.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(19) V rámci stanovení nároků (</w:t>
      </w:r>
      <w:hyperlink r:id="rId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1</w:t>
        </w:r>
      </w:hyperlink>
      <w:r>
        <w:rPr>
          <w:rFonts w:ascii="Arial" w:hAnsi="Arial" w:cs="Arial"/>
          <w:sz w:val="16"/>
          <w:szCs w:val="16"/>
        </w:rPr>
        <w:t>) a tvorby obnoveného souboru geodetických informací (</w:t>
      </w:r>
      <w:hyperlink r:id="rId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) zajistí pozemkový úřad pro pozemky v obvodu pozemkových úprav, které nevyžadují řešení ve smyslu ustanovení </w:t>
      </w:r>
      <w:hyperlink r:id="rId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, nezbytné zeměměřické činnosti pro obnovu katastrálního operátu, které se katastrálnímu úřadu předávají spolu s výsledky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(20) Zpracovatel návrhu je povinen v průběhu jeho zpracovávání projednávat nov</w:t>
      </w:r>
      <w:r>
        <w:rPr>
          <w:rFonts w:ascii="Arial" w:hAnsi="Arial" w:cs="Arial"/>
          <w:sz w:val="16"/>
          <w:szCs w:val="16"/>
        </w:rPr>
        <w:t xml:space="preserve">é uspořádání pozemků s dotčenými vlastníky pozemků. Svůj souhlas, případně nesouhlas, vlastníci potvrdí podpisem na soupisu nových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(21) V případě, kdy se vlastník pozemku k novému uspořádání pozemků nevyjádří ve smyslu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20</w:t>
        </w:r>
      </w:hyperlink>
      <w:r>
        <w:rPr>
          <w:rFonts w:ascii="Arial" w:hAnsi="Arial" w:cs="Arial"/>
          <w:sz w:val="16"/>
          <w:szCs w:val="16"/>
        </w:rPr>
        <w:t xml:space="preserve">, vyzve jej pozemkový úřad, aby tak učinil ve lhůtě 15 dnů. Pokud se vlastník ve lhůtě stanovené pozemkovým úřadem nevyjádří, má se za to, že s novým uspořádáním pozemků souhlasí.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(22) Pozemkový úřad svolá všechny vlastníky, požádá-li o to nejméně jedna třetina vlastníků nebo sbor, byl-li zvolen.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(23) Souhlasy učiněné podle tohoto zákona mohou vlastníci pozemků, popřípadě jejich právní nástupci vzít zpět jen se souhlasem pozemk</w:t>
      </w:r>
      <w:r>
        <w:rPr>
          <w:rFonts w:ascii="Arial" w:hAnsi="Arial" w:cs="Arial"/>
          <w:sz w:val="16"/>
          <w:szCs w:val="16"/>
        </w:rPr>
        <w:t xml:space="preserve">ového úřadu; ten může dát souhlas, jestliže to dovolí stav rozpracovanosti návrhu.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(24) Pozemkový úřad v průběhu řízení nejméně jednou za 12 měsíců svolá kontrolní den, na který přizve zástupce obce, sboru a dotčených správních úřadů, je-li jejich účas</w:t>
      </w:r>
      <w:r>
        <w:rPr>
          <w:rFonts w:ascii="Arial" w:hAnsi="Arial" w:cs="Arial"/>
          <w:sz w:val="16"/>
          <w:szCs w:val="16"/>
        </w:rPr>
        <w:t xml:space="preserve">t potřebná. O konání kontrolního dne pozemkový úřad sepíše zápis.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Přiměřenost kvality, výměry a vzdálenosti původních a navrhovaných pozemků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Vlastníkům pozemků navrhne pozemkový úřad nové pozemky tak, aby odpovídaly jejich původním pozemků</w:t>
      </w:r>
      <w:r>
        <w:rPr>
          <w:rFonts w:ascii="Arial" w:hAnsi="Arial" w:cs="Arial"/>
          <w:sz w:val="16"/>
          <w:szCs w:val="16"/>
        </w:rPr>
        <w:t>m přiměřeně cenou, výměrou, vzdáleností a podle možností i druhem pozemku. Porovnání ceny, výměry a vzdálenosti navrhovaných pozemků s původními pozemky se provádí celkem za všechny pozemky vlastníka řešené v pozemkových úpravách (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Cena je přiměřená, pokud není ve srovnání s původní cenou vyšší nebo nižší o více než 4 %. Překročení kritéria ve prospěch vlastníka lze jen za předpokladu, že vlastník souhlasí s u</w:t>
      </w:r>
      <w:r>
        <w:rPr>
          <w:rFonts w:ascii="Arial" w:hAnsi="Arial" w:cs="Arial"/>
          <w:sz w:val="16"/>
          <w:szCs w:val="16"/>
        </w:rPr>
        <w:t xml:space="preserve">hrazením rozdílu ceny přesahující toto kritérium. Úhrada se nevztahuje na pozemky ve vlastnictví státu. V případě pozemků ve vlastnictví krajů se úhrada nevyžaduje v případě, že jsou na těchto pozemcích umístěny veřejně prospěšné stavby. K přijetí částky, </w:t>
      </w:r>
      <w:r>
        <w:rPr>
          <w:rFonts w:ascii="Arial" w:hAnsi="Arial" w:cs="Arial"/>
          <w:sz w:val="16"/>
          <w:szCs w:val="16"/>
        </w:rPr>
        <w:t>stanovení její výše a lhůty k zaplacení je příslušný pozemkový úřad. V případě, že do pozemkových úprav vstupuje vlastník pouze s jedním pozemkem, který nelze z technických důvodů umístit tak, aby nebylo překročeno toto kritérium ve prospěch vlastníka, můž</w:t>
      </w:r>
      <w:r>
        <w:rPr>
          <w:rFonts w:ascii="Arial" w:hAnsi="Arial" w:cs="Arial"/>
          <w:sz w:val="16"/>
          <w:szCs w:val="16"/>
        </w:rPr>
        <w:t xml:space="preserve">e pozemkový úřad se souhlasem sboru, je-li zvolen, od požadavku na uhrazení rozdílu ceny ustoupit. Od úhrady částky nepřesahující 100 Kč se upouští vždy.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Nově navrhované pozemky jsou v přiměřené výměře, pokud rozdíl výměry původních a navrhovaných </w:t>
      </w:r>
      <w:r>
        <w:rPr>
          <w:rFonts w:ascii="Arial" w:hAnsi="Arial" w:cs="Arial"/>
          <w:sz w:val="16"/>
          <w:szCs w:val="16"/>
        </w:rPr>
        <w:t xml:space="preserve">pozemků nepřesahuje 10 % výměry původních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Nově navrhované pozemky jsou v přiměřené vzdálenosti, pokud rozdíl ve vzdálenosti původních a navrhovaných pozemků není vyšší nebo nižší než 20 %. Vzdálenost se měří od bodu dohodnutého na úvodním </w:t>
      </w:r>
      <w:r>
        <w:rPr>
          <w:rFonts w:ascii="Arial" w:hAnsi="Arial" w:cs="Arial"/>
          <w:sz w:val="16"/>
          <w:szCs w:val="16"/>
        </w:rPr>
        <w:t xml:space="preserve">jednání.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Snížení nebo zvýšení ceny, výměry a vzdálenosti nově navrhovaných pozemků oproti původním pozemkům nad rámec stanovených kritérií přiměřenosti lze provést jen se souhlasem vlastníka. Za tento souhlas se nepovažuje postup podle </w:t>
      </w:r>
      <w:hyperlink r:id="rId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21</w:t>
        </w:r>
      </w:hyperlink>
      <w:r>
        <w:rPr>
          <w:rFonts w:ascii="Arial" w:hAnsi="Arial" w:cs="Arial"/>
          <w:sz w:val="16"/>
          <w:szCs w:val="16"/>
        </w:rPr>
        <w:t xml:space="preserve">. Souhlas vlastníka není třeba u pozemků ve vlastnictví státu.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Překročení výměry, ceny a vzdálenosti pozemků nabytých obcí pro společná zařízení se nepovažuje za </w:t>
      </w:r>
      <w:r>
        <w:rPr>
          <w:rFonts w:ascii="Arial" w:hAnsi="Arial" w:cs="Arial"/>
          <w:sz w:val="16"/>
          <w:szCs w:val="16"/>
        </w:rPr>
        <w:t xml:space="preserve">porušení kritérií podle </w:t>
      </w:r>
      <w:hyperlink r:id="rId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2 až 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Rozhodnutí o pozemkových úpravách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Pozemkový úřad oznámí na své úřední desce a zároveň na úředních deskách dotče</w:t>
      </w:r>
      <w:r>
        <w:rPr>
          <w:rFonts w:ascii="Arial" w:hAnsi="Arial" w:cs="Arial"/>
          <w:sz w:val="16"/>
          <w:szCs w:val="16"/>
        </w:rPr>
        <w:t>ných obcí [</w:t>
      </w:r>
      <w:hyperlink r:id="rId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 písm. c)</w:t>
        </w:r>
      </w:hyperlink>
      <w:r>
        <w:rPr>
          <w:rFonts w:ascii="Arial" w:hAnsi="Arial" w:cs="Arial"/>
          <w:sz w:val="16"/>
          <w:szCs w:val="16"/>
        </w:rPr>
        <w:t xml:space="preserve">], kde je možno po dobu 30 dnů nahlédnout do zpracovaného návrhu; návrh musí být vystaven též v dotčené obci. O vystavení návrhu pozemkový </w:t>
      </w:r>
      <w:r>
        <w:rPr>
          <w:rFonts w:ascii="Arial" w:hAnsi="Arial" w:cs="Arial"/>
          <w:sz w:val="16"/>
          <w:szCs w:val="16"/>
        </w:rPr>
        <w:t xml:space="preserve">úřad vyrozumí známé účastníky a současně jim sdělí, že v této době mají poslední možnost uplatnit k návrhu své námitky a připomínky u pozemkového úřadu. K později podaným námitkám a připomínkám se nepřihlíží.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(2) Pokud jsou na základě námitek a připomí</w:t>
      </w:r>
      <w:r>
        <w:rPr>
          <w:rFonts w:ascii="Arial" w:hAnsi="Arial" w:cs="Arial"/>
          <w:sz w:val="16"/>
          <w:szCs w:val="16"/>
        </w:rPr>
        <w:t xml:space="preserve">nek podle </w:t>
      </w:r>
      <w:hyperlink r:id="rId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provedeny úpravy návrhu, je pozemkový úřad povinen vyžádat si nové vyjádření od dotčených účastníků.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 uplynutí doby podle </w:t>
      </w:r>
      <w:hyperlink r:id="rId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pozemkový úřad svolá závěrečné jednání, na kterém zhodnotí výsledky pozemkových úprav a účastníky seznámí s návrhem, o kterém bude rozhodnuto.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Pozemkový úřad rozhodne</w:t>
      </w:r>
      <w:r>
        <w:rPr>
          <w:rFonts w:ascii="Arial" w:hAnsi="Arial" w:cs="Arial"/>
          <w:sz w:val="16"/>
          <w:szCs w:val="16"/>
        </w:rPr>
        <w:t xml:space="preserve"> o schválení návrhu pozemkových úprav tehdy, pokud s ním souhlasí vlastníci alespoň 60 % výměry pozemků, které jsou řešeny ve smyslu ustanovení </w:t>
      </w:r>
      <w:hyperlink r:id="rId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v pozemkových úpravách</w:t>
      </w:r>
      <w:r>
        <w:rPr>
          <w:rFonts w:ascii="Arial" w:hAnsi="Arial" w:cs="Arial"/>
          <w:sz w:val="16"/>
          <w:szCs w:val="16"/>
        </w:rPr>
        <w:t xml:space="preserve">. Váha hlasu podílového spoluvlastníka odpovídá jeho podílu na celkové výměře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Rozhodnutí o schválení návrhu pozemkový úřad oznámí doručením veřejnou vyhláškou a doručí všem známým účastníkům. Z náležitostí návrhu se k rozhodnutí doručované</w:t>
      </w:r>
      <w:r>
        <w:rPr>
          <w:rFonts w:ascii="Arial" w:hAnsi="Arial" w:cs="Arial"/>
          <w:sz w:val="16"/>
          <w:szCs w:val="16"/>
        </w:rPr>
        <w:t>mu účastníkům řízení připojí jen ta písemná a grafická část návrhu, která se dotýká konkrétního účastníka řízení. Návrh se všemi náležitostmi se ukládá u pozemkového úřadu a u příslušného obecního úřadu, kde lze do návrhu nahlédnout. Pozemkový úřad předá p</w:t>
      </w:r>
      <w:r>
        <w:rPr>
          <w:rFonts w:ascii="Arial" w:hAnsi="Arial" w:cs="Arial"/>
          <w:sz w:val="16"/>
          <w:szCs w:val="16"/>
        </w:rPr>
        <w:t xml:space="preserve">o nabytí právní moci rozhodnutí podle </w:t>
      </w:r>
      <w:hyperlink r:id="rId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4</w:t>
        </w:r>
      </w:hyperlink>
      <w:r>
        <w:rPr>
          <w:rFonts w:ascii="Arial" w:hAnsi="Arial" w:cs="Arial"/>
          <w:sz w:val="16"/>
          <w:szCs w:val="16"/>
        </w:rPr>
        <w:t xml:space="preserve"> část návrhu, týkající se plánu společných zařízení příslušnému obecnímu úřadu obce s rozšířenou působností. Rozhodnutí o</w:t>
      </w:r>
      <w:r>
        <w:rPr>
          <w:rFonts w:ascii="Arial" w:hAnsi="Arial" w:cs="Arial"/>
          <w:sz w:val="16"/>
          <w:szCs w:val="16"/>
        </w:rPr>
        <w:t xml:space="preserve"> schválení návrhu, které nabylo právní moci, (dále jen "schválený návrh") pozemkový úřad předá katastrálnímu úřadu k vyznačení do katastru nemovitostí.27)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V případě odvolání proti rozhodnutí o schválení návrhu pozemkových úprav vyrozumí pozemkový ú</w:t>
      </w:r>
      <w:r>
        <w:rPr>
          <w:rFonts w:ascii="Arial" w:hAnsi="Arial" w:cs="Arial"/>
          <w:sz w:val="16"/>
          <w:szCs w:val="16"/>
        </w:rPr>
        <w:t xml:space="preserve">řad, který napadené rozhodnutí vydal, ostatní účastníky řízení o obsahu podaných odvolání veřejnou vyhláškou, a to se současným upozorněním na možnost vyjádřit se k předmětu odvolání do 7 dnů ode dne doručení veřejnou vyhláškou.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Pokud odvolací orgá</w:t>
      </w:r>
      <w:r>
        <w:rPr>
          <w:rFonts w:ascii="Arial" w:hAnsi="Arial" w:cs="Arial"/>
          <w:sz w:val="16"/>
          <w:szCs w:val="16"/>
        </w:rPr>
        <w:t>n rozhodnutí pozemkového úřadu potvrdí, doručí písemné vyhotovení rozhodnutí o odvolání jen odvolateli a ostatním účastníkům řízení jej doručí veřejnou vyhláškou. Jestliže odvolací orgán rozhodnutí pozemkového úřadu změní nebo zruší, postupuje v takovém př</w:t>
      </w:r>
      <w:r>
        <w:rPr>
          <w:rFonts w:ascii="Arial" w:hAnsi="Arial" w:cs="Arial"/>
          <w:sz w:val="16"/>
          <w:szCs w:val="16"/>
        </w:rPr>
        <w:t xml:space="preserve">ípadě při doručování podle správního řádu. Obdobně se doručuje v případě použití přezkumného řízení, obnovy řízení nebo vydání nového rozhodnutí ve věci.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Schválený návrh je závazným podkladem pro rozhodnutí pozemkového úřadu o výměně nebo přechodu </w:t>
      </w:r>
      <w:r>
        <w:rPr>
          <w:rFonts w:ascii="Arial" w:hAnsi="Arial" w:cs="Arial"/>
          <w:sz w:val="16"/>
          <w:szCs w:val="16"/>
        </w:rPr>
        <w:t xml:space="preserve">vlastnických práv, určení výše úhrady a lhůty podle </w:t>
      </w:r>
      <w:hyperlink r:id="rId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>, popřípadě o zřízení nebo zrušení věcného břemene k dotčeným pozemkům</w:t>
      </w:r>
      <w:r>
        <w:rPr>
          <w:rFonts w:ascii="Arial" w:hAnsi="Arial" w:cs="Arial"/>
          <w:sz w:val="16"/>
          <w:szCs w:val="16"/>
          <w:vertAlign w:val="superscript"/>
        </w:rPr>
        <w:t xml:space="preserve"> 29)</w:t>
      </w:r>
      <w:r>
        <w:rPr>
          <w:rFonts w:ascii="Arial" w:hAnsi="Arial" w:cs="Arial"/>
          <w:sz w:val="16"/>
          <w:szCs w:val="16"/>
        </w:rPr>
        <w:t xml:space="preserve"> a pro zpracování obnoveného so</w:t>
      </w:r>
      <w:r>
        <w:rPr>
          <w:rFonts w:ascii="Arial" w:hAnsi="Arial" w:cs="Arial"/>
          <w:sz w:val="16"/>
          <w:szCs w:val="16"/>
        </w:rPr>
        <w:t>uboru geodetických informací.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/>
          <w:sz w:val="16"/>
          <w:szCs w:val="16"/>
        </w:rPr>
        <w:t xml:space="preserve"> Rovněž je závazným podkladem pro rozhodnutí o přechodu vlastnických práv k pozemkům, na nichž se nacházejí společná zařízení. Upřesnění výměr parcel vyplývající ze zaokrouhlení při tvorbě obnoveného souboru geodetických inf</w:t>
      </w:r>
      <w:r>
        <w:rPr>
          <w:rFonts w:ascii="Arial" w:hAnsi="Arial" w:cs="Arial"/>
          <w:sz w:val="16"/>
          <w:szCs w:val="16"/>
        </w:rPr>
        <w:t>ormací není změnou návrhu. Proti rozhodnutí o výměně nebo přechodu vlastnických práv, popřípadě o zřízení nebo zrušení věcného břemene vydanému na základě schváleného návrhu se nelze odvolat. Dosavadní nájemní vztahy, zatímní bezúplatné užívání a časově om</w:t>
      </w:r>
      <w:r>
        <w:rPr>
          <w:rFonts w:ascii="Arial" w:hAnsi="Arial" w:cs="Arial"/>
          <w:sz w:val="16"/>
          <w:szCs w:val="16"/>
        </w:rPr>
        <w:t>ezený nájem k předmětným pozemkům, kterých se rozhodnutí týká, zanikají k 1. říjnu běžného roku. Ustanovení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 xml:space="preserve"> 30)</w:t>
      </w:r>
      <w:r>
        <w:rPr>
          <w:rFonts w:ascii="Arial" w:hAnsi="Arial" w:cs="Arial"/>
          <w:sz w:val="16"/>
          <w:szCs w:val="16"/>
        </w:rPr>
        <w:t xml:space="preserve"> se nepoužije. Rozhodnutí o výměně nebo přechodu vlastnických práv musí být vydáno bezodkladně, nejpozději však do 6</w:t>
      </w:r>
      <w:r>
        <w:rPr>
          <w:rFonts w:ascii="Arial" w:hAnsi="Arial" w:cs="Arial"/>
          <w:sz w:val="16"/>
          <w:szCs w:val="16"/>
        </w:rPr>
        <w:t xml:space="preserve"> měsíců po dni nabytí právní moci rozhodnutí o schválení návrhu, s výjimkou postupu podle </w:t>
      </w:r>
      <w:hyperlink r:id="rId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9</w:t>
        </w:r>
      </w:hyperlink>
      <w:r>
        <w:rPr>
          <w:rFonts w:ascii="Arial" w:hAnsi="Arial" w:cs="Arial"/>
          <w:sz w:val="16"/>
          <w:szCs w:val="16"/>
        </w:rPr>
        <w:t xml:space="preserve">. Rozhodnutí o určení výše úhrady a lhůty podle </w:t>
      </w:r>
      <w:hyperlink r:id="rId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lze vydat i samostatně. Takové rozhodnutí však nesmí být vydáno přede dnem nabytí právní moci rozhodnutí o výměně nebo přechodu vlastnických práv a musí být vydáno nejpozději do</w:t>
      </w:r>
      <w:r>
        <w:rPr>
          <w:rFonts w:ascii="Arial" w:hAnsi="Arial" w:cs="Arial"/>
          <w:sz w:val="16"/>
          <w:szCs w:val="16"/>
        </w:rPr>
        <w:t xml:space="preserve"> 1 měsíce od nabytí právní moci rozhodnutí o výměně nebo přechodu vlastnických práv, případně do 1 měsíce ode dne, kdy pozemkový úřad zjistí, že o úhradě a lhůtě dosud nebylo rozhodnuto.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(9) Rozhodnutí podle </w:t>
      </w:r>
      <w:hyperlink r:id="rId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 xml:space="preserve"> pozemkový úřad vydá po prověření, zda nebyla u příslušného soudu podána žaloba</w:t>
      </w:r>
      <w:r>
        <w:rPr>
          <w:rFonts w:ascii="Arial" w:hAnsi="Arial" w:cs="Arial"/>
          <w:sz w:val="16"/>
          <w:szCs w:val="16"/>
          <w:vertAlign w:val="superscript"/>
        </w:rPr>
        <w:t>31)</w:t>
      </w:r>
      <w:r>
        <w:rPr>
          <w:rFonts w:ascii="Arial" w:hAnsi="Arial" w:cs="Arial"/>
          <w:sz w:val="16"/>
          <w:szCs w:val="16"/>
        </w:rPr>
        <w:t xml:space="preserve"> proti rozhodnutí vydanému podle </w:t>
      </w:r>
      <w:hyperlink r:id="rId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avce 4</w:t>
        </w:r>
      </w:hyperlink>
      <w:r>
        <w:rPr>
          <w:rFonts w:ascii="Arial" w:hAnsi="Arial" w:cs="Arial"/>
          <w:sz w:val="16"/>
          <w:szCs w:val="16"/>
        </w:rPr>
        <w:t xml:space="preserve">. Pokud žaloba podána byla, přeruší pozemkový úřad řízení, a to až do konečného rozhodnutí soudem. Usnesení o přerušení řízení se doručuje pouze veřejnou vyhláškou.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(10) Rozhodnutí podle </w:t>
      </w:r>
      <w:hyperlink r:id="rId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 xml:space="preserve"> pozemkový úřad doručí veřejnou vyhláškou a jeho písemné vyhotovení doručí všem vlastníkům pozemků a osobám dotčeným zřízením nebo zrušením věcného břemene nebo změnou zástavního práva, známým pozemkovému úřadu. Tot</w:t>
      </w:r>
      <w:r>
        <w:rPr>
          <w:rFonts w:ascii="Arial" w:hAnsi="Arial" w:cs="Arial"/>
          <w:sz w:val="16"/>
          <w:szCs w:val="16"/>
        </w:rPr>
        <w:t>o rozhodnutí nabývá právní moci dnem doručení veřejnou vyhláškou. Osobám, kterým se rozhodnutí doručuje, se k rozhodnutí připojí jen ta část přílohy, která se dotýká konkrétní osoby. Pozemkový úřad zabezpečí, aby příloha rozhodnutí, jejíž obsah stanoví pro</w:t>
      </w:r>
      <w:r>
        <w:rPr>
          <w:rFonts w:ascii="Arial" w:hAnsi="Arial" w:cs="Arial"/>
          <w:sz w:val="16"/>
          <w:szCs w:val="16"/>
        </w:rPr>
        <w:t xml:space="preserve">váděcí právní předpis, byla přístupná k veřejnému nahlédnutí na určeném místě u obecního úřadu a pozemkového úřadu. Informace o tom bude vyvěšena spolu s rozhodnutím. Rozhodnutí podle </w:t>
      </w:r>
      <w:hyperlink r:id="rId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>, které nabylo právní moci, doručí pozemkový úřad katastrálnímu úřadu. V případech, kdy výsledek pozemkových úprav slouží i jako obnovený katastrální operát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, stává se tento obnovený katastrální operát platným dnem nabytí právní m</w:t>
      </w:r>
      <w:r>
        <w:rPr>
          <w:rFonts w:ascii="Arial" w:hAnsi="Arial" w:cs="Arial"/>
          <w:sz w:val="16"/>
          <w:szCs w:val="16"/>
        </w:rPr>
        <w:t xml:space="preserve">oci rozhodnutí podle </w:t>
      </w:r>
      <w:hyperlink r:id="rId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(11) Nebylo-li projednáno dědictví po vlastníkovi, jehož pozemky jsou dotčeny řešením ve smyslu </w:t>
      </w:r>
      <w:hyperlink r:id="rId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, do doby rozhodnutí o přechodu vlastnických práv podle </w:t>
      </w:r>
      <w:hyperlink r:id="rId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>, jsou předmětem dědictví pozemky v souladu se sch</w:t>
      </w:r>
      <w:r>
        <w:rPr>
          <w:rFonts w:ascii="Arial" w:hAnsi="Arial" w:cs="Arial"/>
          <w:sz w:val="16"/>
          <w:szCs w:val="16"/>
        </w:rPr>
        <w:t>váleným návrhem (</w:t>
      </w:r>
      <w:hyperlink r:id="rId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odstavec 4</w:t>
        </w:r>
      </w:hyperlink>
      <w:r>
        <w:rPr>
          <w:rFonts w:ascii="Arial" w:hAnsi="Arial" w:cs="Arial"/>
          <w:sz w:val="16"/>
          <w:szCs w:val="16"/>
        </w:rPr>
        <w:t xml:space="preserve">), namísto původních pozemků zůstavitele. V těchto případech bude po právní moci rozhodnutí podle </w:t>
      </w:r>
      <w:hyperlink r:id="rId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 xml:space="preserve"> evidován v katastru nemovitostí jako vlastník takového předmětu dědictví zůstavitel, a to až do doby provedení záznamu</w:t>
      </w:r>
      <w:r>
        <w:rPr>
          <w:rFonts w:ascii="Arial" w:hAnsi="Arial" w:cs="Arial"/>
          <w:sz w:val="16"/>
          <w:szCs w:val="16"/>
          <w:vertAlign w:val="superscript"/>
        </w:rPr>
        <w:t>32)</w:t>
      </w:r>
      <w:r>
        <w:rPr>
          <w:rFonts w:ascii="Arial" w:hAnsi="Arial" w:cs="Arial"/>
          <w:sz w:val="16"/>
          <w:szCs w:val="16"/>
        </w:rPr>
        <w:t xml:space="preserve"> o změně vlastnických a jiných věcných práv ve prospěch dědiců.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(12) Právní</w:t>
      </w:r>
      <w:r>
        <w:rPr>
          <w:rFonts w:ascii="Arial" w:hAnsi="Arial" w:cs="Arial"/>
          <w:sz w:val="16"/>
          <w:szCs w:val="16"/>
        </w:rPr>
        <w:t xml:space="preserve"> stav podle schváleného návrhu je závazný i pro právní nástupce vlastníků pozemků. Do vydání rozhodnutí pozemkového úřadu podle </w:t>
      </w:r>
      <w:hyperlink r:id="rId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8</w:t>
        </w:r>
      </w:hyperlink>
      <w:r>
        <w:rPr>
          <w:rFonts w:ascii="Arial" w:hAnsi="Arial" w:cs="Arial"/>
          <w:sz w:val="16"/>
          <w:szCs w:val="16"/>
        </w:rPr>
        <w:t xml:space="preserve"> se ve všech listinách, které j</w:t>
      </w:r>
      <w:r>
        <w:rPr>
          <w:rFonts w:ascii="Arial" w:hAnsi="Arial" w:cs="Arial"/>
          <w:sz w:val="16"/>
          <w:szCs w:val="16"/>
        </w:rPr>
        <w:t>sou podkladem pro zápis do katastru nemovitostí a v nichž jsou uvedeny pozemky, které jsou předmětem řízení o pozemkových úpravách, uvedou kromě dosavadních pozemků i jim odpovídající pozemky podle schváleného návrhu; údaje o nich poskytuje pozemkový úřad.</w:t>
      </w:r>
      <w:r>
        <w:rPr>
          <w:rFonts w:ascii="Arial" w:hAnsi="Arial" w:cs="Arial"/>
          <w:sz w:val="16"/>
          <w:szCs w:val="16"/>
        </w:rPr>
        <w:t xml:space="preserve"> Jednotlivé pozemky nebo jejich části nemůže jejich vlastník po schválení návrhu bez souhlasu pozemkového úřadu zatížit nebo zcizit.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(13) Zástavní právo, které vázne na pozemku zahrnutém do pozemkových úprav, přechází podle tohoto zákona na pozemek, kt</w:t>
      </w:r>
      <w:r>
        <w:rPr>
          <w:rFonts w:ascii="Arial" w:hAnsi="Arial" w:cs="Arial"/>
          <w:sz w:val="16"/>
          <w:szCs w:val="16"/>
        </w:rPr>
        <w:t>erý přešel do vlastnictví zástavce podle schváleného návrhu. Předkupní právo s věcnými účinky, které vázne na pozemku zahrnutém do pozemkových úprav, schválením návrhu pozemkových úprav zaniká, nedojde-li mezi oprávněnou osobou z předkupního práva a vlastn</w:t>
      </w:r>
      <w:r>
        <w:rPr>
          <w:rFonts w:ascii="Arial" w:hAnsi="Arial" w:cs="Arial"/>
          <w:sz w:val="16"/>
          <w:szCs w:val="16"/>
        </w:rPr>
        <w:t xml:space="preserve">íkem pozemku zavázaného předkupním právem k jinému ujednání nebo nestanoví-li zvláštní právní předpis jinak.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Provádění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Na základě schváleného návrhu pozemkový úřad po projednání se zastupitelstvem obce a se sborem, byl-li</w:t>
      </w:r>
      <w:r>
        <w:rPr>
          <w:rFonts w:ascii="Arial" w:hAnsi="Arial" w:cs="Arial"/>
          <w:sz w:val="16"/>
          <w:szCs w:val="16"/>
        </w:rPr>
        <w:t xml:space="preserve"> zvolen a dosud nezanikl (</w:t>
      </w:r>
      <w:hyperlink r:id="rId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5</w:t>
        </w:r>
      </w:hyperlink>
      <w:r>
        <w:rPr>
          <w:rFonts w:ascii="Arial" w:hAnsi="Arial" w:cs="Arial"/>
          <w:sz w:val="16"/>
          <w:szCs w:val="16"/>
        </w:rPr>
        <w:t xml:space="preserve">), stanoví s ohledem na potřeby vlastníků pozemků a se zřetelem na finanční zajištění postup realizace společných zařízení a dalších </w:t>
      </w:r>
      <w:r>
        <w:rPr>
          <w:rFonts w:ascii="Arial" w:hAnsi="Arial" w:cs="Arial"/>
          <w:sz w:val="16"/>
          <w:szCs w:val="16"/>
        </w:rPr>
        <w:t xml:space="preserve">opatření vyplývajících ze schváleného návrhu.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Pozemkový úřad zabezpečí, aby nové uspořádání pozemků bylo vytyčeno a označeno v terénu podle potřeby vlastníků, a to nejdříve po nabytí právní moci rozhodnutí podle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. Lomové body takto vytyčených pozemků se označují trvalou stabilizací a jejich vytyčení nelze opakovaně hradit z prostředků státu.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Pro změny druhů p</w:t>
      </w:r>
      <w:r>
        <w:rPr>
          <w:rFonts w:ascii="Arial" w:hAnsi="Arial" w:cs="Arial"/>
          <w:sz w:val="16"/>
          <w:szCs w:val="16"/>
        </w:rPr>
        <w:t xml:space="preserve">ozemků, výstavbu polních a lesních cest, ochranu a zúrodňování půdního fondu a další společná zařízení zahrnutá do schváleného návrhu pozemkových úprav se upouští od vydání územního rozhodnutí o umístění stavby a od rozhodnutí o využití území.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Spol</w:t>
      </w:r>
      <w:r>
        <w:rPr>
          <w:rFonts w:ascii="Arial" w:hAnsi="Arial" w:cs="Arial"/>
          <w:sz w:val="16"/>
          <w:szCs w:val="16"/>
        </w:rPr>
        <w:t>ečná zařízení realizovaná podle schváleného návrhu vlastní obec, v jejímž obvodu se nacházejí, nevyplývá-li něco jiného z rozhodnutí o schválení návrhu pozemkových úprav. Pokud se má stát vlastníkem společného zařízení jiná osoba než obec, může získat bezú</w:t>
      </w:r>
      <w:r>
        <w:rPr>
          <w:rFonts w:ascii="Arial" w:hAnsi="Arial" w:cs="Arial"/>
          <w:sz w:val="16"/>
          <w:szCs w:val="16"/>
        </w:rPr>
        <w:t xml:space="preserve">platně vlastnictví k takovému zařízení pouze v případě, že společné zařízení má sloužit veřejnému zájmu.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Bude-li před realizací společného zařízení zjištěno, že opatření podle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11</w:t>
        </w:r>
      </w:hyperlink>
      <w:r>
        <w:rPr>
          <w:rFonts w:ascii="Arial" w:hAnsi="Arial" w:cs="Arial"/>
          <w:sz w:val="16"/>
          <w:szCs w:val="16"/>
        </w:rPr>
        <w:t>, které bylo předmětem rozhodnutí o schválení návrhu pozemkové úpravy, již neodpovídá skutečným potřebám dotčeného území, pozemkový úřad na základě požadavku obce zahájí řízení o změně plánu společných zařízení, pokud tento požada</w:t>
      </w:r>
      <w:r>
        <w:rPr>
          <w:rFonts w:ascii="Arial" w:hAnsi="Arial" w:cs="Arial"/>
          <w:sz w:val="16"/>
          <w:szCs w:val="16"/>
        </w:rPr>
        <w:t xml:space="preserve">vek posoudí jako účelný. Pozemkový úřad zajistí přepracování schváleného návrhu. Přepracovaný návrh schválí zastupitelstvo obce. Pozemkový úřad při předložení návrhu na změnu dotčeným orgánům státní správy postupuje podle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10</w:t>
        </w:r>
      </w:hyperlink>
      <w:r>
        <w:rPr>
          <w:rFonts w:ascii="Arial" w:hAnsi="Arial" w:cs="Arial"/>
          <w:sz w:val="16"/>
          <w:szCs w:val="16"/>
        </w:rPr>
        <w:t xml:space="preserve">. Pozemkový úřad vydá o změně plánu společných zařízení rozhodnutí. Tímto rozhodnutím nedojde ke změně umístění společných zařízení, a tedy jím nebudou dotčena vlastnická práva k pozemkům.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Upřesnění a rekonstrukce přídělů v rámci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Upřesněním přídělu (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2</w:t>
        </w:r>
      </w:hyperlink>
      <w:r>
        <w:rPr>
          <w:rFonts w:ascii="Arial" w:hAnsi="Arial" w:cs="Arial"/>
          <w:sz w:val="16"/>
          <w:szCs w:val="16"/>
        </w:rPr>
        <w:t>) je určení hranic přídělu v případech, kdy je příděl přibližně lo</w:t>
      </w:r>
      <w:r>
        <w:rPr>
          <w:rFonts w:ascii="Arial" w:hAnsi="Arial" w:cs="Arial"/>
          <w:sz w:val="16"/>
          <w:szCs w:val="16"/>
        </w:rPr>
        <w:t xml:space="preserve">kalizován, ale hranice přídělu nelze jednoznačně určit.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Rekonstrukcí přídělu (</w:t>
      </w:r>
      <w:hyperlink r:id="rId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2</w:t>
        </w:r>
      </w:hyperlink>
      <w:r>
        <w:rPr>
          <w:rFonts w:ascii="Arial" w:hAnsi="Arial" w:cs="Arial"/>
          <w:sz w:val="16"/>
          <w:szCs w:val="16"/>
        </w:rPr>
        <w:t>) je určení hranic přídělu v případech, kdy existují pouze neúplné, poško</w:t>
      </w:r>
      <w:r>
        <w:rPr>
          <w:rFonts w:ascii="Arial" w:hAnsi="Arial" w:cs="Arial"/>
          <w:sz w:val="16"/>
          <w:szCs w:val="16"/>
        </w:rPr>
        <w:t xml:space="preserve">zené nebo nečitelné podklady nebo se podklady o přídělech nedochovaly.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řízení o jednoduchých pozemkových úpravách, jejichž předmětem je upřesnění nebo rekonstrukce přídělu, postupuje pozemkový úřad po projednání s katastrálním úřadem podle tohoto</w:t>
      </w:r>
      <w:r>
        <w:rPr>
          <w:rFonts w:ascii="Arial" w:hAnsi="Arial" w:cs="Arial"/>
          <w:sz w:val="16"/>
          <w:szCs w:val="16"/>
        </w:rPr>
        <w:t xml:space="preserve"> zákona; ustanovení </w:t>
      </w:r>
      <w:hyperlink r:id="rId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</w:t>
        </w:r>
      </w:hyperlink>
      <w:r>
        <w:rPr>
          <w:rFonts w:ascii="Arial" w:hAnsi="Arial" w:cs="Arial"/>
          <w:sz w:val="16"/>
          <w:szCs w:val="16"/>
        </w:rPr>
        <w:t xml:space="preserve"> se však použijí pouze přiměř</w:t>
      </w:r>
      <w:r>
        <w:rPr>
          <w:rFonts w:ascii="Arial" w:hAnsi="Arial" w:cs="Arial"/>
          <w:sz w:val="16"/>
          <w:szCs w:val="16"/>
        </w:rPr>
        <w:t xml:space="preserve">eně. V těchto řízeních pozemkový úřad rozhodne pouze o určení hranic pozemků.34)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 případě zjištění duplicitního vlastnictví se postupuje podle </w:t>
      </w:r>
      <w:hyperlink r:id="rId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8a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 xml:space="preserve">ozemkové úpravy v územích s nedokončeným scelovacím řízením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Předmětem pozemkových úprav v katastrálních územích s nedokončeným scelovacím řízením jsou všechny pozemky nacházející se v katastrálním území, ve kterém nebylo dokončeno scelovací řízení</w:t>
      </w:r>
      <w:r>
        <w:rPr>
          <w:rFonts w:ascii="Arial" w:hAnsi="Arial" w:cs="Arial"/>
          <w:sz w:val="16"/>
          <w:szCs w:val="16"/>
        </w:rPr>
        <w:t xml:space="preserve"> podle dříve platných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35)</w:t>
      </w:r>
      <w:r>
        <w:rPr>
          <w:rFonts w:ascii="Arial" w:hAnsi="Arial" w:cs="Arial"/>
          <w:sz w:val="16"/>
          <w:szCs w:val="16"/>
        </w:rPr>
        <w:t xml:space="preserve"> (dále jen "scelování"), bez ohledu na dosavadní způsob jejich využití a existující vlastnické a užívací vztahy k nim. Ustanovení </w:t>
      </w:r>
      <w:hyperlink r:id="rId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3</w:t>
        </w:r>
      </w:hyperlink>
      <w:r>
        <w:rPr>
          <w:rFonts w:ascii="Arial" w:hAnsi="Arial" w:cs="Arial"/>
          <w:sz w:val="16"/>
          <w:szCs w:val="16"/>
        </w:rPr>
        <w:t xml:space="preserve"> se nepoužije. Do obvodu pozemkové úpravy lze zahrnout i pozemky, které nebyly dotčeny nedokončeným scelovacím řízením.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 katastrálním území, ve kterém nebylo dokončeno scelování a katastr nemovitostí vede vlastnictví k poze</w:t>
      </w:r>
      <w:r>
        <w:rPr>
          <w:rFonts w:ascii="Arial" w:hAnsi="Arial" w:cs="Arial"/>
          <w:sz w:val="16"/>
          <w:szCs w:val="16"/>
        </w:rPr>
        <w:t>mkům v souladu s návrhem scelovacího plánu,</w:t>
      </w:r>
      <w:r>
        <w:rPr>
          <w:rFonts w:ascii="Arial" w:hAnsi="Arial" w:cs="Arial"/>
          <w:sz w:val="16"/>
          <w:szCs w:val="16"/>
          <w:vertAlign w:val="superscript"/>
        </w:rPr>
        <w:t>35)</w:t>
      </w:r>
      <w:r>
        <w:rPr>
          <w:rFonts w:ascii="Arial" w:hAnsi="Arial" w:cs="Arial"/>
          <w:sz w:val="16"/>
          <w:szCs w:val="16"/>
        </w:rPr>
        <w:t xml:space="preserve"> platí, že vzniklo vlastnictví k pozemkům podle tohoto návrhu.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 projednání s katastrálním úřadem může pozemkový úřad vyloučit z pozemkových úprav pozemky, které nejsou třeba pro dosažení účelu pozemko</w:t>
      </w:r>
      <w:r>
        <w:rPr>
          <w:rFonts w:ascii="Arial" w:hAnsi="Arial" w:cs="Arial"/>
          <w:sz w:val="16"/>
          <w:szCs w:val="16"/>
        </w:rPr>
        <w:t xml:space="preserve">vých úprav, a stanoví obvod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Pozemkový úřad zabezpečí vypracování soupisu nároků vlastníků pozemků (dále jen "soupis nároků") podle jejich výměry a ceny. Podkladem pro vypracování soupisu nároků jsou údaje o vlastnických vztazích </w:t>
      </w:r>
      <w:r>
        <w:rPr>
          <w:rFonts w:ascii="Arial" w:hAnsi="Arial" w:cs="Arial"/>
          <w:sz w:val="16"/>
          <w:szCs w:val="16"/>
        </w:rPr>
        <w:t>k pozemkům vedené v katastru nemovitostí. Cena pozemků se určuje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 platného ke dni vyložení soupisu nároků podle </w:t>
      </w:r>
      <w:hyperlink r:id="rId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1</w:t>
        </w:r>
      </w:hyperlink>
      <w:r>
        <w:rPr>
          <w:rFonts w:ascii="Arial" w:hAnsi="Arial" w:cs="Arial"/>
          <w:sz w:val="16"/>
          <w:szCs w:val="16"/>
        </w:rPr>
        <w:t xml:space="preserve"> nebo podl</w:t>
      </w:r>
      <w:r>
        <w:rPr>
          <w:rFonts w:ascii="Arial" w:hAnsi="Arial" w:cs="Arial"/>
          <w:sz w:val="16"/>
          <w:szCs w:val="16"/>
        </w:rPr>
        <w:t xml:space="preserve">e druhu pozemku vedeného v bývalém pozemkovém katastru před zahájením scelování, oceněného podle zvláštního právního předpisu platného ke dni vyložení nároků podle </w:t>
      </w:r>
      <w:hyperlink r:id="rId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1</w:t>
        </w:r>
      </w:hyperlink>
      <w:r>
        <w:rPr>
          <w:rFonts w:ascii="Arial" w:hAnsi="Arial" w:cs="Arial"/>
          <w:sz w:val="16"/>
          <w:szCs w:val="16"/>
        </w:rPr>
        <w:t xml:space="preserve">. Pozemkový úřad na úvodním jednání stanoví, podle kterého z uvedených způsobů ocenění se bude postupovat.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Pokud z údajů scelovacího operátu, který je založen u katastrálního úřadu, vyplývá, že některý účastník scelování neobdržel náhradu za s</w:t>
      </w:r>
      <w:r>
        <w:rPr>
          <w:rFonts w:ascii="Arial" w:hAnsi="Arial" w:cs="Arial"/>
          <w:sz w:val="16"/>
          <w:szCs w:val="16"/>
        </w:rPr>
        <w:t>vé pozemky pojaté do scelování, může pozemkový úřad po projednání s katastrálním úřadem tomuto účastníkovi, popřípadě jeho dědici stanovit nárok na pozemky ve výměře odpovídající neposkytnuté náhradě, je-li potřebná výměra pozemků v obvodu pozemkových úpra</w:t>
      </w:r>
      <w:r>
        <w:rPr>
          <w:rFonts w:ascii="Arial" w:hAnsi="Arial" w:cs="Arial"/>
          <w:sz w:val="16"/>
          <w:szCs w:val="16"/>
        </w:rPr>
        <w:t xml:space="preserve">v k dispozici.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Jsou-li v důsledku nedokončeného scelování u některých pozemků nebo jejich částí zapsány v katastru nemovitostí jako vlastníci 2 nebo více osob a nejde-li o spoluvlastnictví,</w:t>
      </w:r>
      <w:r>
        <w:rPr>
          <w:rFonts w:ascii="Arial" w:hAnsi="Arial" w:cs="Arial"/>
          <w:sz w:val="16"/>
          <w:szCs w:val="16"/>
          <w:vertAlign w:val="superscript"/>
        </w:rPr>
        <w:t>36)</w:t>
      </w:r>
      <w:r>
        <w:rPr>
          <w:rFonts w:ascii="Arial" w:hAnsi="Arial" w:cs="Arial"/>
          <w:sz w:val="16"/>
          <w:szCs w:val="16"/>
        </w:rPr>
        <w:t xml:space="preserve"> potom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je vlastníkem takového pozemku osoba nebo j</w:t>
      </w:r>
      <w:r>
        <w:rPr>
          <w:rFonts w:ascii="Arial" w:hAnsi="Arial" w:cs="Arial"/>
          <w:sz w:val="16"/>
          <w:szCs w:val="16"/>
        </w:rPr>
        <w:t xml:space="preserve">ejí právní nástupce, která sama pozemek nepřetržitě užívá od doby jeho převzetí ve scelování, nebo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je vlastníkem takového pozemku osoba nebo její právní nástupce, které vlastnické právo k předmětným pozemkům náleželo před zahájením scelování.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</w:t>
      </w:r>
      <w:r>
        <w:rPr>
          <w:rFonts w:ascii="Arial" w:hAnsi="Arial" w:cs="Arial"/>
          <w:sz w:val="16"/>
          <w:szCs w:val="16"/>
        </w:rPr>
        <w:t xml:space="preserve"> Osoby, jimž není založeno vlastnictví podle </w:t>
      </w:r>
      <w:hyperlink r:id="rId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6 písm. a)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b)</w:t>
        </w:r>
      </w:hyperlink>
      <w:r>
        <w:rPr>
          <w:rFonts w:ascii="Arial" w:hAnsi="Arial" w:cs="Arial"/>
          <w:sz w:val="16"/>
          <w:szCs w:val="16"/>
        </w:rPr>
        <w:t>, mají prá</w:t>
      </w:r>
      <w:r>
        <w:rPr>
          <w:rFonts w:ascii="Arial" w:hAnsi="Arial" w:cs="Arial"/>
          <w:sz w:val="16"/>
          <w:szCs w:val="16"/>
        </w:rPr>
        <w:t xml:space="preserve">vo na náhradu.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Osoba, které vzniklo právo na náhradu podle </w:t>
      </w:r>
      <w:hyperlink r:id="rId1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7</w:t>
        </w:r>
      </w:hyperlink>
      <w:r>
        <w:rPr>
          <w:rFonts w:ascii="Arial" w:hAnsi="Arial" w:cs="Arial"/>
          <w:sz w:val="16"/>
          <w:szCs w:val="16"/>
        </w:rPr>
        <w:t xml:space="preserve">, obdrží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 pozemek v zastavěném území nebo v zastavitelných plochách peněžitou náhrad</w:t>
      </w:r>
      <w:r>
        <w:rPr>
          <w:rFonts w:ascii="Arial" w:hAnsi="Arial" w:cs="Arial"/>
          <w:sz w:val="16"/>
          <w:szCs w:val="16"/>
        </w:rPr>
        <w:t xml:space="preserve">u, nebude-li jí možno poskytnout jako náhradu jiný přiměřený pozemek. Výši peněžité náhrady poskytne pozemkový úřad podle zvláštního právního předpisu, 14)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za zemědělský pozemek, popřípadě lesní pozemek náhradu v jiném přiměřeném pozemku podle původn</w:t>
      </w:r>
      <w:r>
        <w:rPr>
          <w:rFonts w:ascii="Arial" w:hAnsi="Arial" w:cs="Arial"/>
          <w:sz w:val="16"/>
          <w:szCs w:val="16"/>
        </w:rPr>
        <w:t xml:space="preserve">ího druhu před zahájením scelování; nebude-li jí možno poskytnout jako náhradu jiný přiměřený pozemek z majetku České republiky, poskytne jí pozemkový úřad peněžitou náhradu ve výši stanovené podle zvláštního právního předpisu.14)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 Pokud účastník sc</w:t>
      </w:r>
      <w:r>
        <w:rPr>
          <w:rFonts w:ascii="Arial" w:hAnsi="Arial" w:cs="Arial"/>
          <w:sz w:val="16"/>
          <w:szCs w:val="16"/>
        </w:rPr>
        <w:t>elování převzal podle návrhu scelovacího plánu do užívání za pozemky, s nimiž vstoupil do scelování a které doposud vlastní, pozemky náhradní ve vlastnictví jiných vlastníků a tyto pozemky sám nebo jeho právní nástupce dosud užívá a vlastní stavbu umístěno</w:t>
      </w:r>
      <w:r>
        <w:rPr>
          <w:rFonts w:ascii="Arial" w:hAnsi="Arial" w:cs="Arial"/>
          <w:sz w:val="16"/>
          <w:szCs w:val="16"/>
        </w:rPr>
        <w:t>u na některém z těchto pozemků, nebo jde o pozemek s trvalým porostem (sad, vinice aj.), popřípadě zahradu, pozemkový úřad rozhodne o přechodu vlastnického práva předmětného pozemku na jeho uživatele. Dosavadní vlastník obdrží náhradu v jiném pozemku podle</w:t>
      </w:r>
      <w:r>
        <w:rPr>
          <w:rFonts w:ascii="Arial" w:hAnsi="Arial" w:cs="Arial"/>
          <w:sz w:val="16"/>
          <w:szCs w:val="16"/>
        </w:rPr>
        <w:t xml:space="preserve"> druhu před zahájením scelování. Nebude-li možno dosavadnímu vlastníkovi poskytnout jako náhradu jiný pozemek z majetku České republiky, poskytne mu pozemkový úřad peněžitou náhradu ve výši stanovené podle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(10) V pří</w:t>
      </w:r>
      <w:r>
        <w:rPr>
          <w:rFonts w:ascii="Arial" w:hAnsi="Arial" w:cs="Arial"/>
          <w:sz w:val="16"/>
          <w:szCs w:val="16"/>
        </w:rPr>
        <w:t>padech, kdy došlo k prodeji, popřípadě k vyvlastnění podle zvláštních právních předpisů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a náhrada byla vyplacena jen jedné z osob zapsané jako vlastník pozemku (</w:t>
      </w:r>
      <w:hyperlink r:id="rId1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odstavec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6</w:t>
        </w:r>
      </w:hyperlink>
      <w:r>
        <w:rPr>
          <w:rFonts w:ascii="Arial" w:hAnsi="Arial" w:cs="Arial"/>
          <w:sz w:val="16"/>
          <w:szCs w:val="16"/>
        </w:rPr>
        <w:t xml:space="preserve">) nebo uživateli pozemku, jde-li o případ podle </w:t>
      </w:r>
      <w:hyperlink r:id="rId1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9</w:t>
        </w:r>
      </w:hyperlink>
      <w:r>
        <w:rPr>
          <w:rFonts w:ascii="Arial" w:hAnsi="Arial" w:cs="Arial"/>
          <w:sz w:val="16"/>
          <w:szCs w:val="16"/>
        </w:rPr>
        <w:t>, upraví se nároky vlastníků tak, že se nárok zvýší osobě, která neobdržela náhradu, a sníží osobě, která n</w:t>
      </w:r>
      <w:r>
        <w:rPr>
          <w:rFonts w:ascii="Arial" w:hAnsi="Arial" w:cs="Arial"/>
          <w:sz w:val="16"/>
          <w:szCs w:val="16"/>
        </w:rPr>
        <w:t xml:space="preserve">áhradu obdržela, a to o příslušnou výměru původního pozemku téhož druhu.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(11) V případě, že osoba uvedená v </w:t>
      </w:r>
      <w:hyperlink r:id="rId1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odstavcích 8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</w:t>
        </w:r>
      </w:hyperlink>
      <w:r>
        <w:rPr>
          <w:rFonts w:ascii="Arial" w:hAnsi="Arial" w:cs="Arial"/>
          <w:sz w:val="16"/>
          <w:szCs w:val="16"/>
        </w:rPr>
        <w:t xml:space="preserve"> odmítne převzít peněžitou náhradu, pozemkový úřad zabezpečí složení příslušné peněžité částky do úschovy soudu.38)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(12) Součástí výroku rozhodnutí o schválení návrhu je též ustanovení o poskytnutí peněžité</w:t>
      </w:r>
      <w:r>
        <w:rPr>
          <w:rFonts w:ascii="Arial" w:hAnsi="Arial" w:cs="Arial"/>
          <w:sz w:val="16"/>
          <w:szCs w:val="16"/>
        </w:rPr>
        <w:t xml:space="preserve"> náhrady podle </w:t>
      </w:r>
      <w:hyperlink r:id="rId1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8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(13) Jestliže v pozemkových úpravách, vznikne v</w:t>
      </w:r>
      <w:r>
        <w:rPr>
          <w:rFonts w:ascii="Arial" w:hAnsi="Arial" w:cs="Arial"/>
          <w:sz w:val="16"/>
          <w:szCs w:val="16"/>
        </w:rPr>
        <w:t xml:space="preserve"> celkové bilanci za obvod pozemkových úprav přebytek výměry řešených pozemků, jde o pozemky ve vlastnictví státu.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(14) Pokud není stanoveno jinak, postupuje se v řízení o pozemkových úpravách v území s nedokončeným scelováním podle ostatních ustanovení</w:t>
      </w:r>
      <w:r>
        <w:rPr>
          <w:rFonts w:ascii="Arial" w:hAnsi="Arial" w:cs="Arial"/>
          <w:sz w:val="16"/>
          <w:szCs w:val="16"/>
        </w:rPr>
        <w:t xml:space="preserve"> tohoto zákona.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15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Zatímní bezúplatné užívání a časově omezený nájem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 území, kde nejsou zahájeny pozemkové úpravy, popřípadě v průběhu již zahájených pozemkových úprav, může pozemkový úřad vlastníkovi, který hodlá zajišťovat zemědělskou výrobu a</w:t>
      </w:r>
      <w:r>
        <w:rPr>
          <w:rFonts w:ascii="Arial" w:hAnsi="Arial" w:cs="Arial"/>
          <w:sz w:val="16"/>
          <w:szCs w:val="16"/>
        </w:rPr>
        <w:t xml:space="preserve"> jemuž nelze vyčlenit jeho vlastní pozemky, poskytnout pomoc při vytvoření ucelených hospodářských jednotek zabezpečením projektových činností a vyměřením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16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17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Náklady na pozemkové úpravy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Náklady na pozemkové úpravy (d</w:t>
      </w:r>
      <w:r>
        <w:rPr>
          <w:rFonts w:ascii="Arial" w:hAnsi="Arial" w:cs="Arial"/>
          <w:sz w:val="16"/>
          <w:szCs w:val="16"/>
        </w:rPr>
        <w:t>ále jen "náklady") hradí stát. Na úhradě nákladů se mohou podílet i účastníci pozemkových úprav, popřípadě i jiné fyzické a právnické osoby, mají-li zájem na provedení pozemkových úprav; stát jim může poskytnout subvence nebo dotace podle zvláštních právní</w:t>
      </w:r>
      <w:r>
        <w:rPr>
          <w:rFonts w:ascii="Arial" w:hAnsi="Arial" w:cs="Arial"/>
          <w:sz w:val="16"/>
          <w:szCs w:val="16"/>
        </w:rPr>
        <w:t xml:space="preserve">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 případě, že provedení pozemkových úprav je vyvoláno v důsledku stavební činnosti, náklady hradí stavebník v závislosti na rozsahu území dotčeného stavbou.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Pokud se na úhradě nákladů podílejí účastníci pozemkových úprav podle </w:t>
      </w:r>
      <w:hyperlink r:id="rId1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nebo stavebníci podle </w:t>
      </w:r>
      <w:hyperlink r:id="rId1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>, lze příslušné finanční prostředky sdr</w:t>
      </w:r>
      <w:r>
        <w:rPr>
          <w:rFonts w:ascii="Arial" w:hAnsi="Arial" w:cs="Arial"/>
          <w:sz w:val="16"/>
          <w:szCs w:val="16"/>
        </w:rPr>
        <w:t xml:space="preserve">užovat.41)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Do nákladů podle </w:t>
      </w:r>
      <w:hyperlink r:id="rId1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náleží náklady na přípravu zahájení pozemkových úprav včetně potřebných vodohospodářských studií, identifikaci parcel, mís</w:t>
      </w:r>
      <w:r>
        <w:rPr>
          <w:rFonts w:ascii="Arial" w:hAnsi="Arial" w:cs="Arial"/>
          <w:sz w:val="16"/>
          <w:szCs w:val="16"/>
        </w:rPr>
        <w:t>tní šetření, zaměření skutečného stavu, vypracování návrhu, vytyčení pozemků, vyhotovení geometrických plánů, záznamů podrobného měření změn, popřípadě nového souboru geodetických informací, peněžité náhrady poskytované pozemkovým úřadem podle tohoto zákon</w:t>
      </w:r>
      <w:r>
        <w:rPr>
          <w:rFonts w:ascii="Arial" w:hAnsi="Arial" w:cs="Arial"/>
          <w:sz w:val="16"/>
          <w:szCs w:val="16"/>
        </w:rPr>
        <w:t xml:space="preserve">a, zřízení věcných břemen, realizaci společných zařízení a technickou pomoc při vytváření ucelených hospodářských jednotek.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TŘETÍ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ODBORNÁ ZPŮSOBILOST K PROJEKTOVÁNÍ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18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Odbornou způsobilost k projektování pozemkových ú</w:t>
      </w:r>
      <w:r>
        <w:rPr>
          <w:rFonts w:ascii="Arial" w:hAnsi="Arial" w:cs="Arial"/>
          <w:sz w:val="16"/>
          <w:szCs w:val="16"/>
        </w:rPr>
        <w:t xml:space="preserve">prav prokazují fyzické osoby oprávněním o odborné způsobilosti k projektování pozemkových úprav (dále jen "úřední oprávnění").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Úřední oprávnění uděluje ústředí na základě písemné žádosti.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Ústředí rozhodnutím udělí úřední oprávnění fyzické o</w:t>
      </w:r>
      <w:r>
        <w:rPr>
          <w:rFonts w:ascii="Arial" w:hAnsi="Arial" w:cs="Arial"/>
          <w:sz w:val="16"/>
          <w:szCs w:val="16"/>
        </w:rPr>
        <w:t xml:space="preserve">sobě, která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je způsobilá k právním úkonům,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je bezúhonná,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má ukončené vysokoškolské vzdělání jako absolvent magisterského nebo bakalářského studijního programu v oblasti zeměměřictví, vodního a lesního hospodářství, územního plánování</w:t>
      </w:r>
      <w:r>
        <w:rPr>
          <w:rFonts w:ascii="Arial" w:hAnsi="Arial" w:cs="Arial"/>
          <w:sz w:val="16"/>
          <w:szCs w:val="16"/>
        </w:rPr>
        <w:t xml:space="preserve">, dopravních staveb, zemědělství, ochrany půdy a ochrany a tvorby krajiny, popřípadě vysokoškolské vzdělání uvedeného zaměření v dřívějším nebo jiném systému vysokých škol,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prokáže jako absolvent magisterského nebo bakalářského studijního programu, p</w:t>
      </w:r>
      <w:r>
        <w:rPr>
          <w:rFonts w:ascii="Arial" w:hAnsi="Arial" w:cs="Arial"/>
          <w:sz w:val="16"/>
          <w:szCs w:val="16"/>
        </w:rPr>
        <w:t xml:space="preserve">opřípadě absolvent školy uvedeného zaměření v dřívějším nebo jiném systému vysokých škol nejméně 5 let odborné praxe při projektování pozemkových úprav, vykonané během posledních 5 let před podáním žádosti,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složila zkoušku odborné způsobilosti.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 xml:space="preserve">4) Ústředí si k ověření bezúhonnosti podle </w:t>
      </w:r>
      <w:hyperlink r:id="rId1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3</w:t>
        </w:r>
      </w:hyperlink>
      <w:r>
        <w:rPr>
          <w:rFonts w:ascii="Arial" w:hAnsi="Arial" w:cs="Arial"/>
          <w:sz w:val="16"/>
          <w:szCs w:val="16"/>
        </w:rPr>
        <w:t xml:space="preserve"> vyžádá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41a)</w:t>
      </w:r>
      <w:r>
        <w:rPr>
          <w:rFonts w:ascii="Arial" w:hAnsi="Arial" w:cs="Arial"/>
          <w:sz w:val="16"/>
          <w:szCs w:val="16"/>
        </w:rPr>
        <w:t xml:space="preserve"> výpis z evidence Rejstříku trestů. Žádost o vydání výpisu z evidence </w:t>
      </w:r>
      <w:r>
        <w:rPr>
          <w:rFonts w:ascii="Arial" w:hAnsi="Arial" w:cs="Arial"/>
          <w:sz w:val="16"/>
          <w:szCs w:val="16"/>
        </w:rPr>
        <w:t xml:space="preserve">Rejstříku trestů a výpis z evidence Rejstříku trestů se předávají v elektronické podobě, a to způsobem umožňujícím dálkový přístup.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Za bezúhonného se pro účely tohoto zákona nepovažuje ten, kdo byl pravomocně odsouzen pro úmyslný trestný čin.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 xml:space="preserve">6) Písemná žádost se podává na formuláři, jehož obsah upravuje prováděcí právní předpis.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K žádosti podle </w:t>
      </w:r>
      <w:hyperlink r:id="rId1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6</w:t>
        </w:r>
      </w:hyperlink>
      <w:r>
        <w:rPr>
          <w:rFonts w:ascii="Arial" w:hAnsi="Arial" w:cs="Arial"/>
          <w:sz w:val="16"/>
          <w:szCs w:val="16"/>
        </w:rPr>
        <w:t xml:space="preserve"> žadatel připojí tyto doklady: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ověřenou </w:t>
      </w:r>
      <w:r>
        <w:rPr>
          <w:rFonts w:ascii="Arial" w:hAnsi="Arial" w:cs="Arial"/>
          <w:sz w:val="16"/>
          <w:szCs w:val="16"/>
        </w:rPr>
        <w:t xml:space="preserve">kopii dokladu o dosaženém vzdělání,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potvrzení o vykonání praxe podle </w:t>
      </w:r>
      <w:hyperlink r:id="rId1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3 písm. d)</w:t>
        </w:r>
      </w:hyperlink>
      <w:r>
        <w:rPr>
          <w:rFonts w:ascii="Arial" w:hAnsi="Arial" w:cs="Arial"/>
          <w:sz w:val="16"/>
          <w:szCs w:val="16"/>
        </w:rPr>
        <w:t xml:space="preserve">; potvrzení vystavuje osoba, které bylo úřední oprávnění již uděleno a pod </w:t>
      </w:r>
      <w:r>
        <w:rPr>
          <w:rFonts w:ascii="Arial" w:hAnsi="Arial" w:cs="Arial"/>
          <w:sz w:val="16"/>
          <w:szCs w:val="16"/>
        </w:rPr>
        <w:t xml:space="preserve">jejímž vedením si žadatel prohloubil odborné znalosti při projektování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Ke zkoušce odborné způsobilosti uchazeč předloží v určeném termínu návrhy pozemkových úprav, které vypracoval nebo na jejichž vypracování se podstatným způsob</w:t>
      </w:r>
      <w:r>
        <w:rPr>
          <w:rFonts w:ascii="Arial" w:hAnsi="Arial" w:cs="Arial"/>
          <w:sz w:val="16"/>
          <w:szCs w:val="16"/>
        </w:rPr>
        <w:t xml:space="preserve">em podílel. K nim si ústředí zajistí posudek příslušného pozemkového úřadu.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(9) Předmětem zkoušky odborné způsobilosti, která se skládá v českém jazyce, je ověření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odborných znalostí z projektování pozemkových úprav a souvisejících oborů, zejména</w:t>
      </w:r>
      <w:r>
        <w:rPr>
          <w:rFonts w:ascii="Arial" w:hAnsi="Arial" w:cs="Arial"/>
          <w:sz w:val="16"/>
          <w:szCs w:val="16"/>
        </w:rPr>
        <w:t xml:space="preserve"> zeměměřictví, vodního a lesního hospodářství, územního plánování, dopravních staveb, zemědělství, ochrany půdy a ochrany a tvorby krajiny,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znalostí platných právních předpisů upravujících výkon odborných činností uvedených pod písmenem a).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(10) Fyzická osoba, která nesložila zkoušku, je oprávněna ji jednou opakovat do 2 let od neúspěšného konání zkoušky. K opakované zkoušce se nově nevyžadují náležitosti podle </w:t>
      </w:r>
      <w:hyperlink r:id="rId1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7</w:t>
        </w:r>
      </w:hyperlink>
      <w:r>
        <w:rPr>
          <w:rFonts w:ascii="Arial" w:hAnsi="Arial" w:cs="Arial"/>
          <w:sz w:val="16"/>
          <w:szCs w:val="16"/>
        </w:rPr>
        <w:t xml:space="preserve">. Pokud v tomto termínu ani opakovaně zkoušku nesloží, může podat novou žádost až po uplynutí 5 let od neúspěšného konání opakované zkoušky.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(11) O zkoušce je vyhotoven protokol, ve kterém se uvedou zkušební otázky a výsledek zkoušky. P</w:t>
      </w:r>
      <w:r>
        <w:rPr>
          <w:rFonts w:ascii="Arial" w:hAnsi="Arial" w:cs="Arial"/>
          <w:sz w:val="16"/>
          <w:szCs w:val="16"/>
        </w:rPr>
        <w:t xml:space="preserve">rotokol podepisují všichni členové zkušební komise.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(12) Zkoušky odborné způsobilosti a jejich organizaci zabezpečuje ústředí. Zkouška je neveřejná.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(13) Členy zkušebních komisí jmenuje a odvolává ústřední ředitel ze zaměstnanců pozemkových úřadů, </w:t>
      </w:r>
      <w:r>
        <w:rPr>
          <w:rFonts w:ascii="Arial" w:hAnsi="Arial" w:cs="Arial"/>
          <w:sz w:val="16"/>
          <w:szCs w:val="16"/>
        </w:rPr>
        <w:t xml:space="preserve">jakož i odborníků vysokých škol a praxe. Zkušební komise mají lichý počet členů a jsou nejméně tříčlenné.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(14) Ústředí vede seznam fyzických osob, kterým udělilo úřední oprávnění.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(15) Držitel úředního oprávnění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vypracovává návrhy pozemkových</w:t>
      </w:r>
      <w:r>
        <w:rPr>
          <w:rFonts w:ascii="Arial" w:hAnsi="Arial" w:cs="Arial"/>
          <w:sz w:val="16"/>
          <w:szCs w:val="16"/>
        </w:rPr>
        <w:t xml:space="preserve"> úprav v rozsahu a s náležitostmi stanovenými zvláštním právním předpisem,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vydává odborná stanoviska a posudky v oboru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ověřuje výsledky vypracovaného návrhu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(16) Úřední oprávnění zaniká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jestliže d</w:t>
      </w:r>
      <w:r>
        <w:rPr>
          <w:rFonts w:ascii="Arial" w:hAnsi="Arial" w:cs="Arial"/>
          <w:sz w:val="16"/>
          <w:szCs w:val="16"/>
        </w:rPr>
        <w:t xml:space="preserve">ržitel úředního oprávnění přestal splňovat některou z podmínek podle </w:t>
      </w:r>
      <w:hyperlink r:id="rId1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3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b)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požádá-li o to písemně držitel úředního oprávnění,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smrtí držitele úředního oprávnění nebo jeho prohlášením za mrtvého,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rozhodnutím ústředí.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(17) Ústředí odejme fyzické osobě úřední oprávnění při závažném nebo opakované</w:t>
      </w:r>
      <w:r>
        <w:rPr>
          <w:rFonts w:ascii="Arial" w:hAnsi="Arial" w:cs="Arial"/>
          <w:sz w:val="16"/>
          <w:szCs w:val="16"/>
        </w:rPr>
        <w:t xml:space="preserve">m porušení ustanovení tohoto zákona a předpisů souvisejících.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(18) Zdůvodněný písemný návrh na odejmutí úředního oprávnění předkládá ústředí krajský pozemkový úřad, který porušení podle </w:t>
      </w:r>
      <w:hyperlink r:id="rId1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17</w:t>
        </w:r>
      </w:hyperlink>
      <w:r>
        <w:rPr>
          <w:rFonts w:ascii="Arial" w:hAnsi="Arial" w:cs="Arial"/>
          <w:sz w:val="16"/>
          <w:szCs w:val="16"/>
        </w:rPr>
        <w:t xml:space="preserve"> ve své územní působnosti zjistil. Ústředí může též odejmout úřední oprávnění z vlastního podnětu.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(19) Fyzické osobě, které bylo odňato úřední oprávnění, může být znovu uděleno nejdříve po uplynutí 5 let od jeho odnětí</w:t>
      </w:r>
      <w:r>
        <w:rPr>
          <w:rFonts w:ascii="Arial" w:hAnsi="Arial" w:cs="Arial"/>
          <w:sz w:val="16"/>
          <w:szCs w:val="16"/>
        </w:rPr>
        <w:t xml:space="preserve">, pokud vyhoví podmínkám o udělení úředního oprávnění podle tohoto zákona.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(20) Na fyzickou osobu, která je držitelem úředního oprávnění uděleného po 8. září 1997 podle zákona č. </w:t>
      </w:r>
      <w:hyperlink r:id="rId1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284/1991 Sb.</w:t>
        </w:r>
      </w:hyperlink>
      <w:r>
        <w:rPr>
          <w:rFonts w:ascii="Arial" w:hAnsi="Arial" w:cs="Arial"/>
          <w:sz w:val="16"/>
          <w:szCs w:val="16"/>
        </w:rPr>
        <w:t xml:space="preserve">, o pozemkových úpravách a pozemkových úřadech, ve znění pozdějších předpisů, a zákona č. </w:t>
      </w:r>
      <w:hyperlink r:id="rId1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139/2002 Sb.</w:t>
        </w:r>
      </w:hyperlink>
      <w:r>
        <w:rPr>
          <w:rFonts w:ascii="Arial" w:hAnsi="Arial" w:cs="Arial"/>
          <w:sz w:val="16"/>
          <w:szCs w:val="16"/>
        </w:rPr>
        <w:t>, o pozemkových úpravách a pozemkových úřadec</w:t>
      </w:r>
      <w:r>
        <w:rPr>
          <w:rFonts w:ascii="Arial" w:hAnsi="Arial" w:cs="Arial"/>
          <w:sz w:val="16"/>
          <w:szCs w:val="16"/>
        </w:rPr>
        <w:t xml:space="preserve">h, ve znění pozdějších předpisů, se pohlíží jako na osobu s oprávněním podle tohoto zákona.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(21) Vydání úředního oprávnění nepodléhá správním poplatkům.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(22) Ověřování prací provádí držitel úředního oprávnění vlastnoručním podpisem a otiskem razítk</w:t>
      </w:r>
      <w:r>
        <w:rPr>
          <w:rFonts w:ascii="Arial" w:hAnsi="Arial" w:cs="Arial"/>
          <w:sz w:val="16"/>
          <w:szCs w:val="16"/>
        </w:rPr>
        <w:t xml:space="preserve">a se státním znakem. Razítko obsahuje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titul fyzické osoby,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číslo rozhodnutí o udělení úředního oprávnění,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text: "úředně oprávněný k projektování pozemkových úprav".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ČTVRTÁ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nadpis vypuštěn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19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Působnost Stá</w:t>
      </w:r>
      <w:r>
        <w:rPr>
          <w:rFonts w:ascii="Arial" w:hAnsi="Arial" w:cs="Arial"/>
          <w:b/>
          <w:bCs/>
          <w:sz w:val="16"/>
          <w:szCs w:val="16"/>
        </w:rPr>
        <w:t xml:space="preserve">tního pozemkového úřadu v oblasti pozemkových úprav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Státní pozemkový úřad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rozhoduje o pozemkových úpravách a organizuje jejich provádění, v případě potřeby nezbytnou projektovou činnost sám provádí,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zajišťuje vytyčení pozemků a vyhotovení ge</w:t>
      </w:r>
      <w:r>
        <w:rPr>
          <w:rFonts w:ascii="Arial" w:hAnsi="Arial" w:cs="Arial"/>
          <w:sz w:val="16"/>
          <w:szCs w:val="16"/>
        </w:rPr>
        <w:t xml:space="preserve">ometrických plánů osobami s odbornou způsobilostí podle zvláštního právního předpisu,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koordinuje v součinnosti s orgány územního plánování a s dalšími orgány podle </w:t>
      </w:r>
      <w:hyperlink r:id="rId1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odst. 6</w:t>
        </w:r>
      </w:hyperlink>
      <w:r>
        <w:rPr>
          <w:rFonts w:ascii="Arial" w:hAnsi="Arial" w:cs="Arial"/>
          <w:sz w:val="16"/>
          <w:szCs w:val="16"/>
        </w:rPr>
        <w:t xml:space="preserve"> vazbu návrhů pozemkových úprav na sídelní struktury a územně plánovací dokumentaci a tvorbu a ochranu životního prostředí a krajiny; uplatňuje stanoviska k územním plánům a regulačním plánům,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předkládá příslušnému katastrálnímu úřadu list</w:t>
      </w:r>
      <w:r>
        <w:rPr>
          <w:rFonts w:ascii="Arial" w:hAnsi="Arial" w:cs="Arial"/>
          <w:sz w:val="16"/>
          <w:szCs w:val="16"/>
        </w:rPr>
        <w:t xml:space="preserve">iny, na jejichž základě dochází ke změně vlastnických práv k pozemkům,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zabezpečuje uložení a zpřístupnění veškeré dokumentace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soustřeďuje a poskytuje informační údaje z oblasti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zajišťuje změny údajů o</w:t>
      </w:r>
      <w:r>
        <w:rPr>
          <w:rFonts w:ascii="Arial" w:hAnsi="Arial" w:cs="Arial"/>
          <w:sz w:val="16"/>
          <w:szCs w:val="16"/>
        </w:rPr>
        <w:t xml:space="preserve"> bonitovaných půdně ekologických jednotkách podle </w:t>
      </w:r>
      <w:hyperlink r:id="rId1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odst. 4</w:t>
        </w:r>
      </w:hyperlink>
      <w:r>
        <w:rPr>
          <w:rFonts w:ascii="Arial" w:hAnsi="Arial" w:cs="Arial"/>
          <w:sz w:val="16"/>
          <w:szCs w:val="16"/>
        </w:rPr>
        <w:t>, zabezpečuje jednotné vedení a aktualizaci údajů o bonitovaných půdně ekologických jednotkách v číselném a m</w:t>
      </w:r>
      <w:r>
        <w:rPr>
          <w:rFonts w:ascii="Arial" w:hAnsi="Arial" w:cs="Arial"/>
          <w:sz w:val="16"/>
          <w:szCs w:val="16"/>
        </w:rPr>
        <w:t xml:space="preserve">apovém vyjádření a hradí náklady spojené s aktualizací bonitovaných půdně ekologických jednotek,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poskytuje údaje o bonitovaných půdně ekologických jednotkách, pokud tyto údaje nejsou již součástí katastru nemovitostí,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hradí náklady podle </w:t>
      </w:r>
      <w:hyperlink r:id="rId1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</w:t>
        </w:r>
      </w:hyperlink>
      <w:r>
        <w:rPr>
          <w:rFonts w:ascii="Arial" w:hAnsi="Arial" w:cs="Arial"/>
          <w:sz w:val="16"/>
          <w:szCs w:val="16"/>
        </w:rPr>
        <w:t xml:space="preserve">, dále nezbytné náklady spojené s oceněním věci, identifikací parcel a vyměřením pozemků,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přijímá peněžní částky podle </w:t>
      </w:r>
      <w:hyperlink r:id="rId1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vyjadřuje se, zda zamýšlené využití pozemků v územním a</w:t>
      </w:r>
      <w:r>
        <w:rPr>
          <w:rFonts w:ascii="Arial" w:hAnsi="Arial" w:cs="Arial"/>
          <w:sz w:val="16"/>
          <w:szCs w:val="16"/>
        </w:rPr>
        <w:t xml:space="preserve"> stavebním řízení nebo ve společném územním a stavebním řízení není v rozporu s plánem společných zařízení podle schváleného návrhu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l) zabezpečuje v dohodě s krajským úřadem vazbu pozemkových úprav na zásady územního rozvoje,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po</w:t>
      </w:r>
      <w:r>
        <w:rPr>
          <w:rFonts w:ascii="Arial" w:hAnsi="Arial" w:cs="Arial"/>
          <w:sz w:val="16"/>
          <w:szCs w:val="16"/>
        </w:rPr>
        <w:t xml:space="preserve"> vyznačení poznámky o schválení návrhu pozemkových úprav do katastru nemovitostí uděluje souhlas se zatížením nebo zcizením pozemků nebo jejich částí zahrnutých do obvodu pozemkových úprav, a to až do vydání rozhodnutí o výměně nebo přechodu vlastnických p</w:t>
      </w:r>
      <w:r>
        <w:rPr>
          <w:rFonts w:ascii="Arial" w:hAnsi="Arial" w:cs="Arial"/>
          <w:sz w:val="16"/>
          <w:szCs w:val="16"/>
        </w:rPr>
        <w:t xml:space="preserve">ráv,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uděluje a popřípadě odnímá úřední oprávnění o odborné způsobilosti k projektování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podílí se na obnově katastrálního operátu,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p) zajišťuje zejména pro potřeby správních úřadů a organizačních složek státu lustraci nemov</w:t>
      </w:r>
      <w:r>
        <w:rPr>
          <w:rFonts w:ascii="Arial" w:hAnsi="Arial" w:cs="Arial"/>
          <w:sz w:val="16"/>
          <w:szCs w:val="16"/>
        </w:rPr>
        <w:t xml:space="preserve">itostí v majetku České republiky,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q) je dotčeným orgánem při posuzování zralosti projektů společného zájmu energetické infrastruktury</w:t>
      </w:r>
      <w:r>
        <w:rPr>
          <w:rFonts w:ascii="Arial" w:hAnsi="Arial" w:cs="Arial"/>
          <w:sz w:val="16"/>
          <w:szCs w:val="16"/>
          <w:vertAlign w:val="superscript"/>
        </w:rPr>
        <w:t>55)</w:t>
      </w:r>
      <w:r>
        <w:rPr>
          <w:rFonts w:ascii="Arial" w:hAnsi="Arial" w:cs="Arial"/>
          <w:sz w:val="16"/>
          <w:szCs w:val="16"/>
        </w:rPr>
        <w:t xml:space="preserve"> a uplatňuje závazné stanovisko ve společném územním a stavebním řízení pro stavby projektů společného zájmu z hledis</w:t>
      </w:r>
      <w:r>
        <w:rPr>
          <w:rFonts w:ascii="Arial" w:hAnsi="Arial" w:cs="Arial"/>
          <w:sz w:val="16"/>
          <w:szCs w:val="16"/>
        </w:rPr>
        <w:t xml:space="preserve">ka souladu s plánem společných zařízení podle schváleného plánu pozemkových úprav.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20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nadpis vypuštěn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Náklady uvedené v </w:t>
      </w:r>
      <w:hyperlink r:id="rId1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19 písm. i)</w:t>
        </w:r>
      </w:hyperlink>
      <w:r>
        <w:rPr>
          <w:rFonts w:ascii="Arial" w:hAnsi="Arial" w:cs="Arial"/>
          <w:sz w:val="16"/>
          <w:szCs w:val="16"/>
        </w:rPr>
        <w:t xml:space="preserve"> stát hradí z prostředků s</w:t>
      </w:r>
      <w:r>
        <w:rPr>
          <w:rFonts w:ascii="Arial" w:hAnsi="Arial" w:cs="Arial"/>
          <w:sz w:val="16"/>
          <w:szCs w:val="16"/>
        </w:rPr>
        <w:t xml:space="preserve">tátního rozpočtu vyčleněných podle návrhu ministerstva pro stanovený účel v kapitole všeobecná pokladní správa. Veškeré údaje a podklady vyžadované pozemkovým úřadem v řízení o pozemkových úpravách a pro činnost podle </w:t>
      </w:r>
      <w:hyperlink r:id="rId1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</w:t>
        </w:r>
      </w:hyperlink>
      <w:r>
        <w:rPr>
          <w:rFonts w:ascii="Arial" w:hAnsi="Arial" w:cs="Arial"/>
          <w:sz w:val="16"/>
          <w:szCs w:val="16"/>
        </w:rPr>
        <w:t xml:space="preserve"> poskytují zeměměřické a katastrální orgány a další správní úřady a jiné osoby bezúplatně.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21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22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PÁTÁ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Změna zákona č. </w:t>
      </w:r>
      <w:hyperlink r:id="rId127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229/1991 Sb.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23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1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229/1991 Sb.</w:t>
        </w:r>
      </w:hyperlink>
      <w:r>
        <w:rPr>
          <w:rFonts w:ascii="Arial" w:hAnsi="Arial" w:cs="Arial"/>
          <w:sz w:val="16"/>
          <w:szCs w:val="16"/>
        </w:rPr>
        <w:t xml:space="preserve">, o úpravě vlastnických vztahů k půdě a jinému zemědělskému majetku, ve znění zákona č. </w:t>
      </w:r>
      <w:hyperlink r:id="rId1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42/1992 Sb.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1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93/1992 Sb.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1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39/1993 Sb.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1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183/1993 Sb.</w:t>
        </w:r>
      </w:hyperlink>
      <w:r>
        <w:rPr>
          <w:rFonts w:ascii="Arial" w:hAnsi="Arial" w:cs="Arial"/>
          <w:sz w:val="16"/>
          <w:szCs w:val="16"/>
        </w:rPr>
        <w:t xml:space="preserve">, nálezů Ústavního soudu uveřejněných pod č. </w:t>
      </w:r>
      <w:hyperlink r:id="rId1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131/1994 Sb.</w:t>
        </w:r>
      </w:hyperlink>
      <w:r>
        <w:rPr>
          <w:rFonts w:ascii="Arial" w:hAnsi="Arial" w:cs="Arial"/>
          <w:sz w:val="16"/>
          <w:szCs w:val="16"/>
        </w:rPr>
        <w:t xml:space="preserve">, č. </w:t>
      </w:r>
      <w:hyperlink r:id="rId1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166/1995 Sb.</w:t>
        </w:r>
      </w:hyperlink>
      <w:r>
        <w:rPr>
          <w:rFonts w:ascii="Arial" w:hAnsi="Arial" w:cs="Arial"/>
          <w:sz w:val="16"/>
          <w:szCs w:val="16"/>
        </w:rPr>
        <w:t xml:space="preserve"> a č. </w:t>
      </w:r>
      <w:hyperlink r:id="rId1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29/1996 Sb.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1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30/1996 Sb.</w:t>
        </w:r>
      </w:hyperlink>
      <w:r>
        <w:rPr>
          <w:rFonts w:ascii="Arial" w:hAnsi="Arial" w:cs="Arial"/>
          <w:sz w:val="16"/>
          <w:szCs w:val="16"/>
        </w:rPr>
        <w:t>, se</w:t>
      </w:r>
      <w:r>
        <w:rPr>
          <w:rFonts w:ascii="Arial" w:hAnsi="Arial" w:cs="Arial"/>
          <w:sz w:val="16"/>
          <w:szCs w:val="16"/>
        </w:rPr>
        <w:t xml:space="preserve"> mění takto: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 </w:t>
      </w:r>
      <w:hyperlink r:id="rId1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19 se odstavce 4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" w:hAnsi="Arial" w:cs="Arial"/>
          <w:sz w:val="16"/>
          <w:szCs w:val="16"/>
        </w:rPr>
        <w:t xml:space="preserve"> včetně poznámky pod čarou č. 17a) zrušuj</w:t>
      </w:r>
      <w:r>
        <w:rPr>
          <w:rFonts w:ascii="Arial" w:hAnsi="Arial" w:cs="Arial"/>
          <w:sz w:val="16"/>
          <w:szCs w:val="16"/>
        </w:rPr>
        <w:t xml:space="preserve">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</w:t>
      </w:r>
      <w:hyperlink r:id="rId1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22 se odstavec 2</w:t>
        </w:r>
      </w:hyperlink>
      <w:r>
        <w:rPr>
          <w:rFonts w:ascii="Arial" w:hAnsi="Arial" w:cs="Arial"/>
          <w:sz w:val="16"/>
          <w:szCs w:val="16"/>
        </w:rPr>
        <w:t xml:space="preserve"> včetně poznámek pod čarou č. 23a) a 23b) zrušuje.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Dosavadní odstavce 3 až 11 se označují jako odstavce 2 až 10.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ŠESTÁ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USTANOVEN</w:t>
      </w:r>
      <w:r>
        <w:rPr>
          <w:rFonts w:ascii="Arial" w:hAnsi="Arial" w:cs="Arial"/>
          <w:b/>
          <w:bCs/>
          <w:sz w:val="21"/>
          <w:szCs w:val="21"/>
        </w:rPr>
        <w:t xml:space="preserve">Í PŘECHODNÁ A ZÁVĚREČNÁ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24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Pokud tento zákon nestanoví jinak, postupuje se při řízení o pozemkových úpravách podle správního řádu.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Ustanovení tohoto zákona se vztahují i na řízení o pozemkových úpravách zahájená před jeho účinností, poku</w:t>
      </w:r>
      <w:r>
        <w:rPr>
          <w:rFonts w:ascii="Arial" w:hAnsi="Arial" w:cs="Arial"/>
          <w:sz w:val="16"/>
          <w:szCs w:val="16"/>
        </w:rPr>
        <w:t xml:space="preserve">d nebyl zpracovaný návrh vystaven k veřejnému nahlédnutí.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Pozemkové úřady financují reprodukci majetku související s činností těchto úřadů z prostředků státního rozpočtu, které nejsou pro tyto účely omezeny stanovenými závaznými ukazateli financová</w:t>
      </w:r>
      <w:r>
        <w:rPr>
          <w:rFonts w:ascii="Arial" w:hAnsi="Arial" w:cs="Arial"/>
          <w:sz w:val="16"/>
          <w:szCs w:val="16"/>
        </w:rPr>
        <w:t xml:space="preserve">ní programů.49)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25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Výkon práv a povinností z pracovněprávních vztahů k zaměstnancům České republiky zařazeným v samostatných referátech okresních úřadů - okresních pozemkových úřadech a jiných referátech okresních úřadů, jejichž činnost byla ne</w:t>
      </w:r>
      <w:r>
        <w:rPr>
          <w:rFonts w:ascii="Arial" w:hAnsi="Arial" w:cs="Arial"/>
          <w:sz w:val="16"/>
          <w:szCs w:val="16"/>
        </w:rPr>
        <w:t xml:space="preserve">zbytná pro okresní pozemkové úřady, přechází na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Práva a povinnosti z pracovněprávních vztahů k zaměstnancům hlavního města Prahy a měst Brna, Ostravy a Plzně zařazeným v samostatných odborech magistrátů - pozemkových úřadech a jiných </w:t>
      </w:r>
      <w:r>
        <w:rPr>
          <w:rFonts w:ascii="Arial" w:hAnsi="Arial" w:cs="Arial"/>
          <w:sz w:val="16"/>
          <w:szCs w:val="16"/>
        </w:rPr>
        <w:t xml:space="preserve">odborech magistrátu, jejichž činnost </w:t>
      </w:r>
      <w:r>
        <w:rPr>
          <w:rFonts w:ascii="Arial" w:hAnsi="Arial" w:cs="Arial"/>
          <w:sz w:val="16"/>
          <w:szCs w:val="16"/>
        </w:rPr>
        <w:lastRenderedPageBreak/>
        <w:t xml:space="preserve">byla nezbytná pro pozemkové úřady, přecházejí na Českou republiku. Výkonem těchto práv a povinností je pověřeno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26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Příslušnost k hospodaření s majetkem České republiky, s nímž hospodařily okres</w:t>
      </w:r>
      <w:r>
        <w:rPr>
          <w:rFonts w:ascii="Arial" w:hAnsi="Arial" w:cs="Arial"/>
          <w:sz w:val="16"/>
          <w:szCs w:val="16"/>
        </w:rPr>
        <w:t xml:space="preserve">ní úřady v rozsahu potřebném pro činnost okresních pozemkových úřadů, přechází na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Movitý majetek ve vlastnictví hlavního města Prahy a měst Brna, Ostravy a Plzně potřebný pro činnost pozemkových úřadů přechází na Českou republiku; pří</w:t>
      </w:r>
      <w:r>
        <w:rPr>
          <w:rFonts w:ascii="Arial" w:hAnsi="Arial" w:cs="Arial"/>
          <w:sz w:val="16"/>
          <w:szCs w:val="16"/>
        </w:rPr>
        <w:t xml:space="preserve">slušnost k hospodaření s tímto majetkem přechází na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Výkon práv a povinností ze závazků České republiky - okresních úřadů souvisejících s činností okresních pozemkových úřadů přechází na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Práva a povinnosti ze zá</w:t>
      </w:r>
      <w:r>
        <w:rPr>
          <w:rFonts w:ascii="Arial" w:hAnsi="Arial" w:cs="Arial"/>
          <w:sz w:val="16"/>
          <w:szCs w:val="16"/>
        </w:rPr>
        <w:t xml:space="preserve">vazků hlavního města Prahy a měst Brna, Ostravy a Plzně souvisejících s činností pozemkových úřadů přecházejí na Českou republiku. Výkonem těchto práv a povinností je pověřeno ministerstvo.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27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Zmocňovací ustanovení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vyhláškou stanoví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náležitosti návrhu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pravidla postupu při provádění pozemkových úprav,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obsah formuláře pro podání žádosti o udělení úředního oprávnění k projektování pozemkových úprav podle </w:t>
      </w:r>
      <w:hyperlink r:id="rId1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18 odst. 6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28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Zrušovací ustanovení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Zrušují se: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Zákon č. </w:t>
      </w:r>
      <w:hyperlink r:id="rId1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284/1991 Sb.</w:t>
        </w:r>
      </w:hyperlink>
      <w:r>
        <w:rPr>
          <w:rFonts w:ascii="Arial" w:hAnsi="Arial" w:cs="Arial"/>
          <w:sz w:val="16"/>
          <w:szCs w:val="16"/>
        </w:rPr>
        <w:t>, o pozemkových úpravách a pozemkových úřad</w:t>
      </w:r>
      <w:r>
        <w:rPr>
          <w:rFonts w:ascii="Arial" w:hAnsi="Arial" w:cs="Arial"/>
          <w:sz w:val="16"/>
          <w:szCs w:val="16"/>
        </w:rPr>
        <w:t xml:space="preserve">ech, ve znění zákona č. </w:t>
      </w:r>
      <w:hyperlink r:id="rId1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38/1993 Sb.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1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217/1997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Nařízení vlády č. </w:t>
      </w:r>
      <w:hyperlink r:id="rId1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4/2000 Sb.</w:t>
        </w:r>
      </w:hyperlink>
      <w:r>
        <w:rPr>
          <w:rFonts w:ascii="Arial" w:hAnsi="Arial" w:cs="Arial"/>
          <w:sz w:val="16"/>
          <w:szCs w:val="16"/>
        </w:rPr>
        <w:t xml:space="preserve">, k provedení zákona o pozemkových úpravách a pozemkových úřadech.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Vyhláška č. </w:t>
      </w:r>
      <w:hyperlink r:id="rId1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98/1992 Sb.</w:t>
        </w:r>
      </w:hyperlink>
      <w:r>
        <w:rPr>
          <w:rFonts w:ascii="Arial" w:hAnsi="Arial" w:cs="Arial"/>
          <w:sz w:val="16"/>
          <w:szCs w:val="16"/>
        </w:rPr>
        <w:t xml:space="preserve">, o způsobu úhrady nákladů pozemkových úprav státem.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SEDMÁ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ÚČINNOST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Tento zákon nabývá účinnosti dnem 1. ledna 2003.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Klaus v. r.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Havel v.</w:t>
      </w:r>
      <w:r>
        <w:rPr>
          <w:rFonts w:ascii="Arial" w:hAnsi="Arial" w:cs="Arial"/>
          <w:b/>
          <w:bCs/>
          <w:sz w:val="16"/>
          <w:szCs w:val="16"/>
        </w:rPr>
        <w:t xml:space="preserve"> r.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 z. Rychetský v. r.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zrušena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Vybraná ustanovení novel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1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25 zákona č. 503/2012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Přechodná ustanovení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Zatímní bezúplatné užívání založené zá</w:t>
      </w:r>
      <w:r>
        <w:rPr>
          <w:rFonts w:ascii="Arial" w:hAnsi="Arial" w:cs="Arial"/>
          <w:sz w:val="16"/>
          <w:szCs w:val="16"/>
        </w:rPr>
        <w:t xml:space="preserve">konem č. </w:t>
      </w:r>
      <w:hyperlink r:id="rId1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284/1991 Sb.</w:t>
        </w:r>
      </w:hyperlink>
      <w:r>
        <w:rPr>
          <w:rFonts w:ascii="Arial" w:hAnsi="Arial" w:cs="Arial"/>
          <w:sz w:val="16"/>
          <w:szCs w:val="16"/>
        </w:rPr>
        <w:t xml:space="preserve">, ve znění zákona č. </w:t>
      </w:r>
      <w:hyperlink r:id="rId1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38/1993 Sb.</w:t>
        </w:r>
      </w:hyperlink>
      <w:r>
        <w:rPr>
          <w:rFonts w:ascii="Arial" w:hAnsi="Arial" w:cs="Arial"/>
          <w:sz w:val="16"/>
          <w:szCs w:val="16"/>
        </w:rPr>
        <w:t>, se ke dni předcházejícímu dni na</w:t>
      </w:r>
      <w:r>
        <w:rPr>
          <w:rFonts w:ascii="Arial" w:hAnsi="Arial" w:cs="Arial"/>
          <w:sz w:val="16"/>
          <w:szCs w:val="16"/>
        </w:rPr>
        <w:t xml:space="preserve">bytí účinnosti zákona č. </w:t>
      </w:r>
      <w:hyperlink r:id="rId1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503/2012 Sb.</w:t>
        </w:r>
      </w:hyperlink>
      <w:r>
        <w:rPr>
          <w:rFonts w:ascii="Arial" w:hAnsi="Arial" w:cs="Arial"/>
          <w:sz w:val="16"/>
          <w:szCs w:val="16"/>
        </w:rPr>
        <w:t xml:space="preserve">, o Státním pozemkovém úřadu a o změně některých souvisejících zákonů, ruší, pokud se účastníci tohoto vztahu nedohodnou jinak.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</w:t>
      </w:r>
      <w:r>
        <w:rPr>
          <w:rFonts w:ascii="Arial" w:hAnsi="Arial" w:cs="Arial"/>
          <w:sz w:val="16"/>
          <w:szCs w:val="16"/>
        </w:rPr>
        <w:t xml:space="preserve"> V územích, kde byly přede dnem nabytí účinnosti zákona č. </w:t>
      </w:r>
      <w:hyperlink r:id="rId1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503/2012 Sb.</w:t>
        </w:r>
      </w:hyperlink>
      <w:r>
        <w:rPr>
          <w:rFonts w:ascii="Arial" w:hAnsi="Arial" w:cs="Arial"/>
          <w:sz w:val="16"/>
          <w:szCs w:val="16"/>
        </w:rPr>
        <w:t>, o Státním pozemkovém úřadu a o změně některých souvisejících zákonů, zahájeny pozemkové úpravy, za</w:t>
      </w:r>
      <w:r>
        <w:rPr>
          <w:rFonts w:ascii="Arial" w:hAnsi="Arial" w:cs="Arial"/>
          <w:sz w:val="16"/>
          <w:szCs w:val="16"/>
        </w:rPr>
        <w:t xml:space="preserve">niká zatímní bezúplatné užívání rozhodnutím podle </w:t>
      </w:r>
      <w:hyperlink r:id="rId1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8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Zákon č. </w:t>
      </w:r>
      <w:hyperlink r:id="rId15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503/2012 Sb.</w:t>
        </w:r>
      </w:hyperlink>
      <w:r>
        <w:rPr>
          <w:rFonts w:ascii="Arial" w:hAnsi="Arial" w:cs="Arial"/>
          <w:sz w:val="14"/>
          <w:szCs w:val="14"/>
        </w:rPr>
        <w:t xml:space="preserve">, o Státním pozemkovém úřadu a o změně některých souvisejících zákonů.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</w:t>
      </w:r>
      <w:hyperlink r:id="rId15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19 odst. 1 zákona č. 229/1991 Sb.</w:t>
        </w:r>
      </w:hyperlink>
      <w:r>
        <w:rPr>
          <w:rFonts w:ascii="Arial" w:hAnsi="Arial" w:cs="Arial"/>
          <w:sz w:val="14"/>
          <w:szCs w:val="14"/>
        </w:rPr>
        <w:t>, ve znění pozdějších před</w:t>
      </w:r>
      <w:r>
        <w:rPr>
          <w:rFonts w:ascii="Arial" w:hAnsi="Arial" w:cs="Arial"/>
          <w:sz w:val="14"/>
          <w:szCs w:val="14"/>
        </w:rPr>
        <w:t xml:space="preserve">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Zákon č. </w:t>
      </w:r>
      <w:hyperlink r:id="rId15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344/1992 Sb.</w:t>
        </w:r>
      </w:hyperlink>
      <w:r>
        <w:rPr>
          <w:rFonts w:ascii="Arial" w:hAnsi="Arial" w:cs="Arial"/>
          <w:sz w:val="14"/>
          <w:szCs w:val="14"/>
        </w:rPr>
        <w:t xml:space="preserve">, o katastru nemovitostí České republiky (katastrální zákon),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Zákon č. </w:t>
      </w:r>
      <w:hyperlink r:id="rId15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183/2006 Sb.</w:t>
        </w:r>
      </w:hyperlink>
      <w:r>
        <w:rPr>
          <w:rFonts w:ascii="Arial" w:hAnsi="Arial" w:cs="Arial"/>
          <w:sz w:val="14"/>
          <w:szCs w:val="14"/>
        </w:rPr>
        <w:t xml:space="preserve">, o územním plánování a stavebním řádu (stavební zákon)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Zákon č. </w:t>
      </w:r>
      <w:hyperlink r:id="rId1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44/1988 Sb.</w:t>
        </w:r>
      </w:hyperlink>
      <w:r>
        <w:rPr>
          <w:rFonts w:ascii="Arial" w:hAnsi="Arial" w:cs="Arial"/>
          <w:sz w:val="14"/>
          <w:szCs w:val="14"/>
        </w:rPr>
        <w:t>, o ochraně a využití ne</w:t>
      </w:r>
      <w:r>
        <w:rPr>
          <w:rFonts w:ascii="Arial" w:hAnsi="Arial" w:cs="Arial"/>
          <w:sz w:val="14"/>
          <w:szCs w:val="14"/>
        </w:rPr>
        <w:t xml:space="preserve">rostného bohatství (horní zákon),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Například zákon č. </w:t>
      </w:r>
      <w:hyperlink r:id="rId15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předpisů, zákon č. </w:t>
      </w:r>
      <w:hyperlink r:id="rId15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, o ochraně přírody a krajiny,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8) </w:t>
      </w:r>
      <w:hyperlink r:id="rId15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písm. a) zá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kona č. 428/2012 Sb.</w:t>
        </w:r>
      </w:hyperlink>
      <w:r>
        <w:rPr>
          <w:rFonts w:ascii="Arial" w:hAnsi="Arial" w:cs="Arial"/>
          <w:sz w:val="14"/>
          <w:szCs w:val="14"/>
        </w:rPr>
        <w:t xml:space="preserve">, o majetkovém vyrovnání s církvemi a náboženskými společnostmi a o změně některých zákonů (zákon o majetkovém vyrovnání s církvemi a náboženskými společnostmi).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8a) Zákon č. </w:t>
      </w:r>
      <w:hyperlink r:id="rId16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133/2000 Sb.</w:t>
        </w:r>
      </w:hyperlink>
      <w:r>
        <w:rPr>
          <w:rFonts w:ascii="Arial" w:hAnsi="Arial" w:cs="Arial"/>
          <w:sz w:val="14"/>
          <w:szCs w:val="14"/>
        </w:rPr>
        <w:t xml:space="preserve">, o evidenci obyvatel a rodných číslech a o změně některých zákonů (zákon o evidenci obyvatel),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8b) Zákon č. </w:t>
      </w:r>
      <w:hyperlink r:id="rId1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40/1993 Sb.</w:t>
        </w:r>
      </w:hyperlink>
      <w:r>
        <w:rPr>
          <w:rFonts w:ascii="Arial" w:hAnsi="Arial" w:cs="Arial"/>
          <w:sz w:val="14"/>
          <w:szCs w:val="14"/>
        </w:rPr>
        <w:t xml:space="preserve">, o nabývání a pozbývání státního občanství České republiky,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8c) Zákon č. </w:t>
      </w:r>
      <w:hyperlink r:id="rId1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326/1999 Sb.</w:t>
        </w:r>
      </w:hyperlink>
      <w:r>
        <w:rPr>
          <w:rFonts w:ascii="Arial" w:hAnsi="Arial" w:cs="Arial"/>
          <w:sz w:val="14"/>
          <w:szCs w:val="14"/>
        </w:rPr>
        <w:t xml:space="preserve">, o pobytu cizinců na území České republiky a o změně některých zákonů,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8d) Zákon č. </w:t>
      </w:r>
      <w:hyperlink r:id="rId1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325/1999 Sb.</w:t>
        </w:r>
      </w:hyperlink>
      <w:r>
        <w:rPr>
          <w:rFonts w:ascii="Arial" w:hAnsi="Arial" w:cs="Arial"/>
          <w:sz w:val="14"/>
          <w:szCs w:val="14"/>
        </w:rPr>
        <w:t xml:space="preserve">, o azylu a o změně zákona č. </w:t>
      </w:r>
      <w:hyperlink r:id="rId16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283/1991 Sb.</w:t>
        </w:r>
      </w:hyperlink>
      <w:r>
        <w:rPr>
          <w:rFonts w:ascii="Arial" w:hAnsi="Arial" w:cs="Arial"/>
          <w:sz w:val="14"/>
          <w:szCs w:val="14"/>
        </w:rPr>
        <w:t xml:space="preserve"> , o Policii České republiky, ve znění pozdějších předpisů, (zákon o azylu),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9) </w:t>
      </w:r>
      <w:hyperlink r:id="rId16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odst. 2 zákona č. 71/1967 Sb.</w:t>
        </w:r>
      </w:hyperlink>
      <w:r>
        <w:rPr>
          <w:rFonts w:ascii="Arial" w:hAnsi="Arial" w:cs="Arial"/>
          <w:sz w:val="14"/>
          <w:szCs w:val="14"/>
        </w:rPr>
        <w:t xml:space="preserve">, o správním řízení (správní řád),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10) </w:t>
      </w:r>
      <w:hyperlink r:id="rId1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175a odst. 3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175q zákona č. 99/1963 Sb.</w:t>
        </w:r>
      </w:hyperlink>
      <w:r>
        <w:rPr>
          <w:rFonts w:ascii="Arial" w:hAnsi="Arial" w:cs="Arial"/>
          <w:sz w:val="14"/>
          <w:szCs w:val="14"/>
        </w:rPr>
        <w:t xml:space="preserve">, občanský soudní řád,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Například zákon č. </w:t>
      </w:r>
      <w:hyperlink r:id="rId16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13/1997 Sb.</w:t>
        </w:r>
      </w:hyperlink>
      <w:r>
        <w:rPr>
          <w:rFonts w:ascii="Arial" w:hAnsi="Arial" w:cs="Arial"/>
          <w:sz w:val="14"/>
          <w:szCs w:val="14"/>
        </w:rPr>
        <w:t xml:space="preserve">, o pozemních komunikacích, ve znění pozdějších předpisů, zákon č. </w:t>
      </w:r>
      <w:hyperlink r:id="rId1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266/1994 Sb.</w:t>
        </w:r>
      </w:hyperlink>
      <w:r>
        <w:rPr>
          <w:rFonts w:ascii="Arial" w:hAnsi="Arial" w:cs="Arial"/>
          <w:sz w:val="14"/>
          <w:szCs w:val="14"/>
        </w:rPr>
        <w:t>, o dráhách, ve znění pozdějšíc</w:t>
      </w:r>
      <w:r>
        <w:rPr>
          <w:rFonts w:ascii="Arial" w:hAnsi="Arial" w:cs="Arial"/>
          <w:sz w:val="14"/>
          <w:szCs w:val="14"/>
        </w:rPr>
        <w:t xml:space="preserve">h předpisů, zákon č. </w:t>
      </w:r>
      <w:hyperlink r:id="rId17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127/2005 Sb.</w:t>
        </w:r>
      </w:hyperlink>
      <w:r>
        <w:rPr>
          <w:rFonts w:ascii="Arial" w:hAnsi="Arial" w:cs="Arial"/>
          <w:sz w:val="14"/>
          <w:szCs w:val="14"/>
        </w:rPr>
        <w:t>, o elektronických komunikacích a o změně některých souvisejících zákonů (zákon o elektronických komunikacích), ve znění pozdějších předpi</w:t>
      </w:r>
      <w:r>
        <w:rPr>
          <w:rFonts w:ascii="Arial" w:hAnsi="Arial" w:cs="Arial"/>
          <w:sz w:val="14"/>
          <w:szCs w:val="14"/>
        </w:rPr>
        <w:t xml:space="preserve">sů, zákon č. </w:t>
      </w:r>
      <w:hyperlink r:id="rId17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254/2001 Sb.</w:t>
        </w:r>
      </w:hyperlink>
      <w:r>
        <w:rPr>
          <w:rFonts w:ascii="Arial" w:hAnsi="Arial" w:cs="Arial"/>
          <w:sz w:val="14"/>
          <w:szCs w:val="14"/>
        </w:rPr>
        <w:t xml:space="preserve">, o vodách a o změně některých zákonů (vodní zákon), ve znění pozdějších předpisů, zákon č. </w:t>
      </w:r>
      <w:hyperlink r:id="rId1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114/1992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44/1988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zákon č. </w:t>
      </w:r>
      <w:hyperlink r:id="rId17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289/1995 Sb.</w:t>
        </w:r>
      </w:hyperlink>
      <w:r>
        <w:rPr>
          <w:rFonts w:ascii="Arial" w:hAnsi="Arial" w:cs="Arial"/>
          <w:sz w:val="14"/>
          <w:szCs w:val="14"/>
        </w:rPr>
        <w:t>, o lesích a o změně a doplnění některých zákonů (lesní zák</w:t>
      </w:r>
      <w:r>
        <w:rPr>
          <w:rFonts w:ascii="Arial" w:hAnsi="Arial" w:cs="Arial"/>
          <w:sz w:val="14"/>
          <w:szCs w:val="14"/>
        </w:rPr>
        <w:t xml:space="preserve">on), ve znění pozdějších předpisů, zákon č. </w:t>
      </w:r>
      <w:hyperlink r:id="rId17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86/2002 Sb.</w:t>
        </w:r>
      </w:hyperlink>
      <w:r>
        <w:rPr>
          <w:rFonts w:ascii="Arial" w:hAnsi="Arial" w:cs="Arial"/>
          <w:sz w:val="14"/>
          <w:szCs w:val="14"/>
        </w:rPr>
        <w:t xml:space="preserve">, o ochraně ovzduší a o změně některých dalších zákonů (zákon o ochraně ovzduší),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</w:t>
      </w:r>
      <w:r>
        <w:rPr>
          <w:rFonts w:ascii="Arial" w:hAnsi="Arial" w:cs="Arial"/>
          <w:sz w:val="14"/>
          <w:szCs w:val="14"/>
        </w:rPr>
        <w:t xml:space="preserve">) Zákon č. </w:t>
      </w:r>
      <w:hyperlink r:id="rId17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151/1997 Sb.</w:t>
        </w:r>
      </w:hyperlink>
      <w:r>
        <w:rPr>
          <w:rFonts w:ascii="Arial" w:hAnsi="Arial" w:cs="Arial"/>
          <w:sz w:val="14"/>
          <w:szCs w:val="14"/>
        </w:rPr>
        <w:t xml:space="preserve">, o oceňování majetku a o změně některých zákonů (zákon o oceňování majetku),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Vyhláška č. </w:t>
      </w:r>
      <w:hyperlink r:id="rId17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3/2008 Sb.</w:t>
        </w:r>
      </w:hyperlink>
      <w:r>
        <w:rPr>
          <w:rFonts w:ascii="Arial" w:hAnsi="Arial" w:cs="Arial"/>
          <w:sz w:val="14"/>
          <w:szCs w:val="14"/>
        </w:rPr>
        <w:t xml:space="preserve">, o provedení některých ustanovení zákona č. </w:t>
      </w:r>
      <w:hyperlink r:id="rId17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151/1997 Sb.</w:t>
        </w:r>
      </w:hyperlink>
      <w:r>
        <w:rPr>
          <w:rFonts w:ascii="Arial" w:hAnsi="Arial" w:cs="Arial"/>
          <w:sz w:val="14"/>
          <w:szCs w:val="14"/>
        </w:rPr>
        <w:t>, o oceňování majetku a o změně některých záko</w:t>
      </w:r>
      <w:r>
        <w:rPr>
          <w:rFonts w:ascii="Arial" w:hAnsi="Arial" w:cs="Arial"/>
          <w:sz w:val="14"/>
          <w:szCs w:val="14"/>
        </w:rPr>
        <w:t xml:space="preserve">nů, ve znění pozdějších předpisů (oceňovací vyhláška),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15) </w:t>
      </w:r>
      <w:hyperlink r:id="rId18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zákona č. 344/1992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16) Vyhláška č.</w:t>
      </w:r>
      <w:r>
        <w:rPr>
          <w:rFonts w:ascii="Arial" w:hAnsi="Arial" w:cs="Arial"/>
          <w:sz w:val="14"/>
          <w:szCs w:val="14"/>
        </w:rPr>
        <w:t xml:space="preserve"> </w:t>
      </w:r>
      <w:hyperlink r:id="rId18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3/2008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17) Vyhláška č. </w:t>
      </w:r>
      <w:hyperlink r:id="rId18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327/1998 Sb.</w:t>
        </w:r>
      </w:hyperlink>
      <w:r>
        <w:rPr>
          <w:rFonts w:ascii="Arial" w:hAnsi="Arial" w:cs="Arial"/>
          <w:sz w:val="14"/>
          <w:szCs w:val="14"/>
        </w:rPr>
        <w:t>, kterou se st</w:t>
      </w:r>
      <w:r>
        <w:rPr>
          <w:rFonts w:ascii="Arial" w:hAnsi="Arial" w:cs="Arial"/>
          <w:sz w:val="14"/>
          <w:szCs w:val="14"/>
        </w:rPr>
        <w:t xml:space="preserve">anoví charakteristika bonitovaných půdně ekologických jednotek a postup pro jejich vedení a aktualizaci.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18) </w:t>
      </w:r>
      <w:hyperlink r:id="rId18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zákona č. 344/1992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19) Vyhláška č. </w:t>
      </w:r>
      <w:hyperlink r:id="rId18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26/2007 Sb.</w:t>
        </w:r>
      </w:hyperlink>
      <w:r>
        <w:rPr>
          <w:rFonts w:ascii="Arial" w:hAnsi="Arial" w:cs="Arial"/>
          <w:sz w:val="14"/>
          <w:szCs w:val="14"/>
        </w:rPr>
        <w:t xml:space="preserve">, kterou se provádí zákon č. </w:t>
      </w:r>
      <w:hyperlink r:id="rId18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265/1992 Sb.</w:t>
        </w:r>
      </w:hyperlink>
      <w:r>
        <w:rPr>
          <w:rFonts w:ascii="Arial" w:hAnsi="Arial" w:cs="Arial"/>
          <w:sz w:val="14"/>
          <w:szCs w:val="14"/>
        </w:rPr>
        <w:t>, o zá</w:t>
      </w:r>
      <w:r>
        <w:rPr>
          <w:rFonts w:ascii="Arial" w:hAnsi="Arial" w:cs="Arial"/>
          <w:sz w:val="14"/>
          <w:szCs w:val="14"/>
        </w:rPr>
        <w:t xml:space="preserve">pisech vlastnických a jiných věcných práv k nemovitostem, ve znění pozdějších předpisů, a zákon č. </w:t>
      </w:r>
      <w:hyperlink r:id="rId18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344/1992 Sb.</w:t>
        </w:r>
      </w:hyperlink>
      <w:r>
        <w:rPr>
          <w:rFonts w:ascii="Arial" w:hAnsi="Arial" w:cs="Arial"/>
          <w:sz w:val="14"/>
          <w:szCs w:val="14"/>
        </w:rPr>
        <w:t>, o katastru nemovitostí České republiky (katastrální zákon)</w:t>
      </w:r>
      <w:r>
        <w:rPr>
          <w:rFonts w:ascii="Arial" w:hAnsi="Arial" w:cs="Arial"/>
          <w:sz w:val="14"/>
          <w:szCs w:val="14"/>
        </w:rPr>
        <w:t xml:space="preserve">, ve znění pozdějších předpisů, (katastrální vyhláška),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20) Zákon č. </w:t>
      </w:r>
      <w:hyperlink r:id="rId18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200/1994 Sb.</w:t>
        </w:r>
      </w:hyperlink>
      <w:r>
        <w:rPr>
          <w:rFonts w:ascii="Arial" w:hAnsi="Arial" w:cs="Arial"/>
          <w:sz w:val="14"/>
          <w:szCs w:val="14"/>
        </w:rPr>
        <w:t>, o zeměměřictví a o změně a doplnění některých zákonů so</w:t>
      </w:r>
      <w:r>
        <w:rPr>
          <w:rFonts w:ascii="Arial" w:hAnsi="Arial" w:cs="Arial"/>
          <w:sz w:val="14"/>
          <w:szCs w:val="14"/>
        </w:rPr>
        <w:t xml:space="preserve">uvisejících s jeho zavedením,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21) Například zákon č. </w:t>
      </w:r>
      <w:hyperlink r:id="rId18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334/1992 Sb.</w:t>
        </w:r>
      </w:hyperlink>
      <w:r>
        <w:rPr>
          <w:rFonts w:ascii="Arial" w:hAnsi="Arial" w:cs="Arial"/>
          <w:sz w:val="14"/>
          <w:szCs w:val="14"/>
        </w:rPr>
        <w:t>, o ochraně zemědělského půdního fondu, ve znění pozdějších předpisů, zá</w:t>
      </w:r>
      <w:r>
        <w:rPr>
          <w:rFonts w:ascii="Arial" w:hAnsi="Arial" w:cs="Arial"/>
          <w:sz w:val="14"/>
          <w:szCs w:val="14"/>
        </w:rPr>
        <w:t xml:space="preserve">kon č. </w:t>
      </w:r>
      <w:hyperlink r:id="rId18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289/1995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22) </w:t>
      </w:r>
      <w:hyperlink r:id="rId19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 zákona č. 334/1992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23) </w:t>
      </w:r>
      <w:hyperlink r:id="rId19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15 zákona č. 289/1995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24) Zákon č. </w:t>
      </w:r>
      <w:hyperlink r:id="rId19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219/2000 Sb.</w:t>
        </w:r>
      </w:hyperlink>
      <w:r>
        <w:rPr>
          <w:rFonts w:ascii="Arial" w:hAnsi="Arial" w:cs="Arial"/>
          <w:sz w:val="14"/>
          <w:szCs w:val="14"/>
        </w:rPr>
        <w:t xml:space="preserve">, o majetku České republiky a jejím vystupování v právních vztazích, ve znění pozdějších předpisů. pozemku.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25) Zákon č. </w:t>
      </w:r>
      <w:hyperlink r:id="rId19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229/199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1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26) </w:t>
      </w:r>
      <w:hyperlink r:id="rId19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18 zákona č. 151/1997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27) </w:t>
      </w:r>
      <w:hyperlink r:id="rId19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 vyhlášky č. 26/2007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29) </w:t>
      </w:r>
      <w:hyperlink r:id="rId19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19 odst. 2 zákona č. 229/1991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30</w:t>
      </w:r>
      <w:r>
        <w:rPr>
          <w:rFonts w:ascii="Arial" w:hAnsi="Arial" w:cs="Arial"/>
          <w:sz w:val="14"/>
          <w:szCs w:val="14"/>
        </w:rPr>
        <w:t xml:space="preserve">) </w:t>
      </w:r>
      <w:hyperlink r:id="rId19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680 odst. 3 zákona č. 40/1964 Sb.</w:t>
        </w:r>
      </w:hyperlink>
      <w:r>
        <w:rPr>
          <w:rFonts w:ascii="Arial" w:hAnsi="Arial" w:cs="Arial"/>
          <w:sz w:val="14"/>
          <w:szCs w:val="14"/>
        </w:rPr>
        <w:t xml:space="preserve">, občanský zákoník,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31) </w:t>
      </w:r>
      <w:hyperlink r:id="rId19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247 a násl. zákona č. 99/1963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32) </w:t>
      </w:r>
      <w:hyperlink r:id="rId19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0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 zákona č. 265/1992 Sb.</w:t>
        </w:r>
      </w:hyperlink>
      <w:r>
        <w:rPr>
          <w:rFonts w:ascii="Arial" w:hAnsi="Arial" w:cs="Arial"/>
          <w:sz w:val="14"/>
          <w:szCs w:val="14"/>
        </w:rPr>
        <w:t xml:space="preserve">, o zápisech vlastnických a jiných věcných práv k nemovitostem,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34) </w:t>
      </w:r>
      <w:hyperlink r:id="rId20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19 odst. 2 zákona č. 229/1991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35) Zákon č. </w:t>
      </w:r>
      <w:hyperlink r:id="rId20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47/1948 Sb.</w:t>
        </w:r>
      </w:hyperlink>
      <w:r>
        <w:rPr>
          <w:rFonts w:ascii="Arial" w:hAnsi="Arial" w:cs="Arial"/>
          <w:sz w:val="14"/>
          <w:szCs w:val="14"/>
        </w:rPr>
        <w:t xml:space="preserve">, o některých technicko-hospodářských úpravách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Vládní nařízení č. </w:t>
      </w:r>
      <w:hyperlink r:id="rId20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171/1940 Sb.</w:t>
        </w:r>
      </w:hyperlink>
      <w:r>
        <w:rPr>
          <w:rFonts w:ascii="Arial" w:hAnsi="Arial" w:cs="Arial"/>
          <w:sz w:val="14"/>
          <w:szCs w:val="14"/>
        </w:rPr>
        <w:t xml:space="preserve">, o scelování hospodářských pozemků a jiných úpravách pozemkové držby.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36) </w:t>
      </w:r>
      <w:hyperlink r:id="rId20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136 a násl. zákona č. 40/1964 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38) </w:t>
      </w:r>
      <w:hyperlink r:id="rId20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185f zákona č. 99/1963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41) </w:t>
      </w:r>
      <w:hyperlink r:id="rId20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72 zákona č. 218/2000 Sb.</w:t>
        </w:r>
      </w:hyperlink>
      <w:r>
        <w:rPr>
          <w:rFonts w:ascii="Arial" w:hAnsi="Arial" w:cs="Arial"/>
          <w:sz w:val="14"/>
          <w:szCs w:val="14"/>
        </w:rPr>
        <w:t xml:space="preserve">, o rozpočtových pravidlech a o změně některých souvisejících zákonů (rozpočtová pravidla),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41a) Zákon č. </w:t>
      </w:r>
      <w:hyperlink r:id="rId20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269/1994 Sb.</w:t>
        </w:r>
      </w:hyperlink>
      <w:r>
        <w:rPr>
          <w:rFonts w:ascii="Arial" w:hAnsi="Arial" w:cs="Arial"/>
          <w:sz w:val="14"/>
          <w:szCs w:val="14"/>
        </w:rPr>
        <w:t xml:space="preserve">, o Rejstříku trestů,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43) </w:t>
      </w:r>
      <w:hyperlink r:id="rId20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21a zákona č. 229/1991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44) Naří</w:t>
      </w:r>
      <w:r>
        <w:rPr>
          <w:rFonts w:ascii="Arial" w:hAnsi="Arial" w:cs="Arial"/>
          <w:sz w:val="14"/>
          <w:szCs w:val="14"/>
        </w:rPr>
        <w:t xml:space="preserve">zení vlády č. </w:t>
      </w:r>
      <w:hyperlink r:id="rId20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72/1999 Sb.</w:t>
        </w:r>
      </w:hyperlink>
      <w:r>
        <w:rPr>
          <w:rFonts w:ascii="Arial" w:hAnsi="Arial" w:cs="Arial"/>
          <w:sz w:val="14"/>
          <w:szCs w:val="14"/>
        </w:rPr>
        <w:t xml:space="preserve">, o stanovení způsobu úhrady nákladů souvisejících s vedením a aktualizací bonitovaných půdně ekologických jednotek a nákladů spojených s oceněním </w:t>
      </w:r>
      <w:r>
        <w:rPr>
          <w:rFonts w:ascii="Arial" w:hAnsi="Arial" w:cs="Arial"/>
          <w:sz w:val="14"/>
          <w:szCs w:val="14"/>
        </w:rPr>
        <w:t xml:space="preserve">věcí, identifikací parcel a vyměřením pozemků.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45) </w:t>
      </w:r>
      <w:hyperlink r:id="rId2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 zákona č. 218/2000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46) Vyhláška č. </w:t>
      </w:r>
      <w:hyperlink r:id="rId2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162/2001 Sb.</w:t>
        </w:r>
      </w:hyperlink>
      <w:r>
        <w:rPr>
          <w:rFonts w:ascii="Arial" w:hAnsi="Arial" w:cs="Arial"/>
          <w:sz w:val="14"/>
          <w:szCs w:val="14"/>
        </w:rPr>
        <w:t xml:space="preserve">, o poskytování údajů z katastru nemovitostí České republiky.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48) Například zákon č. </w:t>
      </w:r>
      <w:hyperlink r:id="rId2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218/2000 Sb.</w:t>
        </w:r>
      </w:hyperlink>
      <w:r>
        <w:rPr>
          <w:rFonts w:ascii="Arial" w:hAnsi="Arial" w:cs="Arial"/>
          <w:sz w:val="14"/>
          <w:szCs w:val="14"/>
        </w:rPr>
        <w:t xml:space="preserve">, ve znění </w:t>
      </w:r>
      <w:r>
        <w:rPr>
          <w:rFonts w:ascii="Arial" w:hAnsi="Arial" w:cs="Arial"/>
          <w:sz w:val="14"/>
          <w:szCs w:val="14"/>
        </w:rPr>
        <w:t xml:space="preserve">pozdějších předpisů, zákon č. </w:t>
      </w:r>
      <w:hyperlink r:id="rId2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219/2000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předpisů, a zákon č. </w:t>
      </w:r>
      <w:hyperlink r:id="rId2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65/19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65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49) </w:t>
      </w:r>
      <w:hyperlink r:id="rId2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50 odst. 1 zákona č. 218/2000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53) </w:t>
      </w:r>
      <w:hyperlink r:id="rId2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15 zákona č. 344/1992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54) Smlouva mezi Československou republikou a Polskou lidovou republikou o konečném vytyčení státních hranic, vyhlášená ve Sbírce zákonů</w:t>
      </w:r>
      <w:r>
        <w:rPr>
          <w:rFonts w:ascii="Arial" w:hAnsi="Arial" w:cs="Arial"/>
          <w:sz w:val="14"/>
          <w:szCs w:val="14"/>
        </w:rPr>
        <w:t xml:space="preserve"> pod č. </w:t>
      </w:r>
      <w:hyperlink r:id="rId2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23/1959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D47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47FA4" w:rsidRDefault="00D47F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55) Nařízení Evropského parlamentu a Rady (EU) č. </w:t>
      </w:r>
      <w:hyperlink r:id="rId2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347/2013</w:t>
        </w:r>
      </w:hyperlink>
      <w:r>
        <w:rPr>
          <w:rFonts w:ascii="Arial" w:hAnsi="Arial" w:cs="Arial"/>
          <w:sz w:val="14"/>
          <w:szCs w:val="14"/>
        </w:rPr>
        <w:t xml:space="preserve"> ze dne 17</w:t>
      </w:r>
      <w:r>
        <w:rPr>
          <w:rFonts w:ascii="Arial" w:hAnsi="Arial" w:cs="Arial"/>
          <w:sz w:val="14"/>
          <w:szCs w:val="14"/>
        </w:rPr>
        <w:t xml:space="preserve">. dubna 2013, kterým se stanoví hlavní směry pro transevropské energetické sítě a kterým se zrušuje rozhodnutí č. 1364/2006/ES a mění nařízení (ES) č. </w:t>
      </w:r>
      <w:hyperlink r:id="rId2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713/2009</w:t>
        </w:r>
      </w:hyperlink>
      <w:r>
        <w:rPr>
          <w:rFonts w:ascii="Arial" w:hAnsi="Arial" w:cs="Arial"/>
          <w:sz w:val="14"/>
          <w:szCs w:val="14"/>
        </w:rPr>
        <w:t xml:space="preserve">, (ES) č. </w:t>
      </w:r>
      <w:hyperlink r:id="rId2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714/2009</w:t>
        </w:r>
      </w:hyperlink>
      <w:r>
        <w:rPr>
          <w:rFonts w:ascii="Arial" w:hAnsi="Arial" w:cs="Arial"/>
          <w:sz w:val="14"/>
          <w:szCs w:val="14"/>
        </w:rPr>
        <w:t xml:space="preserve"> a (ES) č. </w:t>
      </w:r>
      <w:hyperlink r:id="rId2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715/2009</w:t>
        </w:r>
      </w:hyperlink>
      <w:r>
        <w:rPr>
          <w:rFonts w:ascii="Arial" w:hAnsi="Arial" w:cs="Arial"/>
          <w:sz w:val="14"/>
          <w:szCs w:val="14"/>
        </w:rPr>
        <w:t>.</w:t>
      </w:r>
    </w:p>
    <w:sectPr w:rsidR="00D47FA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2"/>
    <w:rsid w:val="00402522"/>
    <w:rsid w:val="00D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330376-7B12-4F65-8E9E-23F2FF5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spi://module='ASPI'&amp;link='284/1991%20Sb.%2523'&amp;ucin-k-dni='30.12.9999'" TargetMode="External"/><Relationship Id="rId21" Type="http://schemas.openxmlformats.org/officeDocument/2006/relationships/hyperlink" Target="aspi://module='ASPI'&amp;link='139/2002%20Sb.%25239'&amp;ucin-k-dni='30.12.9999'" TargetMode="External"/><Relationship Id="rId42" Type="http://schemas.openxmlformats.org/officeDocument/2006/relationships/hyperlink" Target="aspi://module='ASPI'&amp;link='139/2002%20Sb.%25238a'&amp;ucin-k-dni='30.12.9999'" TargetMode="External"/><Relationship Id="rId63" Type="http://schemas.openxmlformats.org/officeDocument/2006/relationships/hyperlink" Target="aspi://module='ASPI'&amp;link='139/2002%20Sb.%252311'&amp;ucin-k-dni='30.12.9999'" TargetMode="External"/><Relationship Id="rId84" Type="http://schemas.openxmlformats.org/officeDocument/2006/relationships/hyperlink" Target="aspi://module='ASPI'&amp;link='139/2002%20Sb.%25234'&amp;ucin-k-dni='30.12.9999'" TargetMode="External"/><Relationship Id="rId138" Type="http://schemas.openxmlformats.org/officeDocument/2006/relationships/hyperlink" Target="aspi://module='ASPI'&amp;link='229/1991%20Sb.%252319'&amp;ucin-k-dni='30.12.9999'" TargetMode="External"/><Relationship Id="rId159" Type="http://schemas.openxmlformats.org/officeDocument/2006/relationships/hyperlink" Target="aspi://module='ASPI'&amp;link='428/2012%20Sb.%25232'&amp;ucin-k-dni='30.12.9999'" TargetMode="External"/><Relationship Id="rId170" Type="http://schemas.openxmlformats.org/officeDocument/2006/relationships/hyperlink" Target="aspi://module='ASPI'&amp;link='127/2005%20Sb.%2523'&amp;ucin-k-dni='30.12.9999'" TargetMode="External"/><Relationship Id="rId191" Type="http://schemas.openxmlformats.org/officeDocument/2006/relationships/hyperlink" Target="aspi://module='ASPI'&amp;link='289/1995%20Sb.%252315'&amp;ucin-k-dni='30.12.9999'" TargetMode="External"/><Relationship Id="rId205" Type="http://schemas.openxmlformats.org/officeDocument/2006/relationships/hyperlink" Target="aspi://module='ASPI'&amp;link='99/1963%20Sb.%2523185f'&amp;ucin-k-dni='30.12.9999'" TargetMode="External"/><Relationship Id="rId107" Type="http://schemas.openxmlformats.org/officeDocument/2006/relationships/hyperlink" Target="aspi://module='ASPI'&amp;link='139/2002%20Sb.%252317'&amp;ucin-k-dni='30.12.9999'" TargetMode="External"/><Relationship Id="rId11" Type="http://schemas.openxmlformats.org/officeDocument/2006/relationships/hyperlink" Target="aspi://module='ASPI'&amp;link='185/2016%20Sb.%2523'&amp;ucin-k-dni='30.12.9999'" TargetMode="External"/><Relationship Id="rId32" Type="http://schemas.openxmlformats.org/officeDocument/2006/relationships/hyperlink" Target="aspi://module='ASPI'&amp;link='139/2002%20Sb.%252310'&amp;ucin-k-dni='30.12.9999'" TargetMode="External"/><Relationship Id="rId53" Type="http://schemas.openxmlformats.org/officeDocument/2006/relationships/hyperlink" Target="aspi://module='ASPI'&amp;link='139/2002%20Sb.%252311'&amp;ucin-k-dni='30.12.9999'" TargetMode="External"/><Relationship Id="rId74" Type="http://schemas.openxmlformats.org/officeDocument/2006/relationships/hyperlink" Target="aspi://module='ASPI'&amp;link='139/2002%20Sb.%252311'&amp;ucin-k-dni='30.12.9999'" TargetMode="External"/><Relationship Id="rId128" Type="http://schemas.openxmlformats.org/officeDocument/2006/relationships/hyperlink" Target="aspi://module='ASPI'&amp;link='229/1991%20Sb.%2523'&amp;ucin-k-dni='30.12.9999'" TargetMode="External"/><Relationship Id="rId149" Type="http://schemas.openxmlformats.org/officeDocument/2006/relationships/hyperlink" Target="aspi://module='ASPI'&amp;link='503/2012%20Sb.%2523'&amp;ucin-k-dni='30.12.9999'" TargetMode="External"/><Relationship Id="rId5" Type="http://schemas.openxmlformats.org/officeDocument/2006/relationships/hyperlink" Target="aspi://module='ASPI'&amp;link='53/2004%20Sb.%2523'&amp;ucin-k-dni='30.12.9999'" TargetMode="External"/><Relationship Id="rId95" Type="http://schemas.openxmlformats.org/officeDocument/2006/relationships/hyperlink" Target="aspi://module='ASPI'&amp;link='139/2002%20Sb.%25233'&amp;ucin-k-dni='30.12.9999'" TargetMode="External"/><Relationship Id="rId160" Type="http://schemas.openxmlformats.org/officeDocument/2006/relationships/hyperlink" Target="aspi://module='ASPI'&amp;link='133/2000%20Sb.%2523'&amp;ucin-k-dni='30.12.9999'" TargetMode="External"/><Relationship Id="rId181" Type="http://schemas.openxmlformats.org/officeDocument/2006/relationships/hyperlink" Target="aspi://module='ASPI'&amp;link='3/2008%20Sb.%2523'&amp;ucin-k-dni='30.12.9999'" TargetMode="External"/><Relationship Id="rId216" Type="http://schemas.openxmlformats.org/officeDocument/2006/relationships/hyperlink" Target="aspi://module='ASPI'&amp;link='344/1992%20Sb.%252315'&amp;ucin-k-dni='30.12.9999'" TargetMode="External"/><Relationship Id="rId211" Type="http://schemas.openxmlformats.org/officeDocument/2006/relationships/hyperlink" Target="aspi://module='ASPI'&amp;link='162/2001%20Sb.%2523'&amp;ucin-k-dni='30.12.9999'" TargetMode="External"/><Relationship Id="rId22" Type="http://schemas.openxmlformats.org/officeDocument/2006/relationships/hyperlink" Target="aspi://module='ASPI'&amp;link='139/2002%20Sb.%25232'&amp;ucin-k-dni='30.12.9999'" TargetMode="External"/><Relationship Id="rId27" Type="http://schemas.openxmlformats.org/officeDocument/2006/relationships/hyperlink" Target="aspi://module='ASPI'&amp;link='139/2002%20Sb.%25233'&amp;ucin-k-dni='30.12.9999'" TargetMode="External"/><Relationship Id="rId43" Type="http://schemas.openxmlformats.org/officeDocument/2006/relationships/hyperlink" Target="aspi://module='ASPI'&amp;link='139/2002%20Sb.%252311'&amp;ucin-k-dni='30.12.9999'" TargetMode="External"/><Relationship Id="rId48" Type="http://schemas.openxmlformats.org/officeDocument/2006/relationships/hyperlink" Target="aspi://module='ASPI'&amp;link='139/2002%20Sb.%252311'&amp;ucin-k-dni='30.12.9999'" TargetMode="External"/><Relationship Id="rId64" Type="http://schemas.openxmlformats.org/officeDocument/2006/relationships/hyperlink" Target="aspi://module='ASPI'&amp;link='139/2002%20Sb.%252311'&amp;ucin-k-dni='30.12.9999'" TargetMode="External"/><Relationship Id="rId69" Type="http://schemas.openxmlformats.org/officeDocument/2006/relationships/hyperlink" Target="aspi://module='ASPI'&amp;link='139/2002%20Sb.%252310'&amp;ucin-k-dni='30.12.9999'" TargetMode="External"/><Relationship Id="rId113" Type="http://schemas.openxmlformats.org/officeDocument/2006/relationships/hyperlink" Target="aspi://module='ASPI'&amp;link='139/2002%20Sb.%252318'&amp;ucin-k-dni='30.12.9999'" TargetMode="External"/><Relationship Id="rId118" Type="http://schemas.openxmlformats.org/officeDocument/2006/relationships/hyperlink" Target="aspi://module='ASPI'&amp;link='139/2002%20Sb.%2523'&amp;ucin-k-dni='30.12.9999'" TargetMode="External"/><Relationship Id="rId134" Type="http://schemas.openxmlformats.org/officeDocument/2006/relationships/hyperlink" Target="aspi://module='ASPI'&amp;link='166/1995%20Sb.%2523'&amp;ucin-k-dni='30.12.9999'" TargetMode="External"/><Relationship Id="rId139" Type="http://schemas.openxmlformats.org/officeDocument/2006/relationships/hyperlink" Target="aspi://module='ASPI'&amp;link='229/1991%20Sb.%252322'&amp;ucin-k-dni='30.12.9999'" TargetMode="External"/><Relationship Id="rId80" Type="http://schemas.openxmlformats.org/officeDocument/2006/relationships/hyperlink" Target="aspi://module='ASPI'&amp;link='139/2002%20Sb.%25235'&amp;ucin-k-dni='30.12.9999'" TargetMode="External"/><Relationship Id="rId85" Type="http://schemas.openxmlformats.org/officeDocument/2006/relationships/hyperlink" Target="aspi://module='ASPI'&amp;link='139/2002%20Sb.%25234'&amp;ucin-k-dni='30.12.9999'" TargetMode="External"/><Relationship Id="rId150" Type="http://schemas.openxmlformats.org/officeDocument/2006/relationships/hyperlink" Target="aspi://module='ASPI'&amp;link='503/2012%20Sb.%2523'&amp;ucin-k-dni='30.12.9999'" TargetMode="External"/><Relationship Id="rId155" Type="http://schemas.openxmlformats.org/officeDocument/2006/relationships/hyperlink" Target="aspi://module='ASPI'&amp;link='183/2006%20Sb.%2523'&amp;ucin-k-dni='30.12.9999'" TargetMode="External"/><Relationship Id="rId171" Type="http://schemas.openxmlformats.org/officeDocument/2006/relationships/hyperlink" Target="aspi://module='ASPI'&amp;link='254/2001%20Sb.%2523'&amp;ucin-k-dni='30.12.9999'" TargetMode="External"/><Relationship Id="rId176" Type="http://schemas.openxmlformats.org/officeDocument/2006/relationships/hyperlink" Target="aspi://module='ASPI'&amp;link='86/2002%20Sb.%2523'&amp;ucin-k-dni='30.12.9999'" TargetMode="External"/><Relationship Id="rId192" Type="http://schemas.openxmlformats.org/officeDocument/2006/relationships/hyperlink" Target="aspi://module='ASPI'&amp;link='219/2000%20Sb.%2523'&amp;ucin-k-dni='30.12.9999'" TargetMode="External"/><Relationship Id="rId197" Type="http://schemas.openxmlformats.org/officeDocument/2006/relationships/hyperlink" Target="aspi://module='ASPI'&amp;link='40/1964%20Sb.%2523680'&amp;ucin-k-dni='30.12.9999'" TargetMode="External"/><Relationship Id="rId206" Type="http://schemas.openxmlformats.org/officeDocument/2006/relationships/hyperlink" Target="aspi://module='ASPI'&amp;link='218/2000%20Sb.%252372'&amp;ucin-k-dni='30.12.9999'" TargetMode="External"/><Relationship Id="rId201" Type="http://schemas.openxmlformats.org/officeDocument/2006/relationships/hyperlink" Target="aspi://module='ASPI'&amp;link='229/1991%20Sb.%252319'&amp;ucin-k-dni='30.12.9999'" TargetMode="External"/><Relationship Id="rId222" Type="http://schemas.openxmlformats.org/officeDocument/2006/relationships/fontTable" Target="fontTable.xml"/><Relationship Id="rId12" Type="http://schemas.openxmlformats.org/officeDocument/2006/relationships/hyperlink" Target="aspi://module='ASPI'&amp;link='193/2017%20Sb.%2523'&amp;ucin-k-dni='30.12.9999'" TargetMode="External"/><Relationship Id="rId17" Type="http://schemas.openxmlformats.org/officeDocument/2006/relationships/hyperlink" Target="aspi://module='ASPI'&amp;link='139/2002%20Sb.%25232'&amp;ucin-k-dni='30.12.9999'" TargetMode="External"/><Relationship Id="rId33" Type="http://schemas.openxmlformats.org/officeDocument/2006/relationships/hyperlink" Target="aspi://module='ASPI'&amp;link='139/2002%20Sb.%252311'&amp;ucin-k-dni='30.12.9999'" TargetMode="External"/><Relationship Id="rId38" Type="http://schemas.openxmlformats.org/officeDocument/2006/relationships/hyperlink" Target="aspi://module='ASPI'&amp;link='139/2002%20Sb.%25239'&amp;ucin-k-dni='30.12.9999'" TargetMode="External"/><Relationship Id="rId59" Type="http://schemas.openxmlformats.org/officeDocument/2006/relationships/hyperlink" Target="aspi://module='ASPI'&amp;link='139/2002%20Sb.%25232'&amp;ucin-k-dni='30.12.9999'" TargetMode="External"/><Relationship Id="rId103" Type="http://schemas.openxmlformats.org/officeDocument/2006/relationships/hyperlink" Target="aspi://module='ASPI'&amp;link='139/2002%20Sb.%252314'&amp;ucin-k-dni='30.12.9999'" TargetMode="External"/><Relationship Id="rId108" Type="http://schemas.openxmlformats.org/officeDocument/2006/relationships/hyperlink" Target="aspi://module='ASPI'&amp;link='139/2002%20Sb.%252317'&amp;ucin-k-dni='30.12.9999'" TargetMode="External"/><Relationship Id="rId124" Type="http://schemas.openxmlformats.org/officeDocument/2006/relationships/hyperlink" Target="aspi://module='ASPI'&amp;link='139/2002%20Sb.%252319'&amp;ucin-k-dni='30.12.9999'" TargetMode="External"/><Relationship Id="rId129" Type="http://schemas.openxmlformats.org/officeDocument/2006/relationships/hyperlink" Target="aspi://module='ASPI'&amp;link='42/1992%20Sb.%2523'&amp;ucin-k-dni='30.12.9999'" TargetMode="External"/><Relationship Id="rId54" Type="http://schemas.openxmlformats.org/officeDocument/2006/relationships/hyperlink" Target="aspi://module='ASPI'&amp;link='139/2002%20Sb.%25238'&amp;ucin-k-dni='30.12.9999'" TargetMode="External"/><Relationship Id="rId70" Type="http://schemas.openxmlformats.org/officeDocument/2006/relationships/hyperlink" Target="aspi://module='ASPI'&amp;link='139/2002%20Sb.%252311'&amp;ucin-k-dni='30.12.9999'" TargetMode="External"/><Relationship Id="rId75" Type="http://schemas.openxmlformats.org/officeDocument/2006/relationships/hyperlink" Target="aspi://module='ASPI'&amp;link='139/2002%20Sb.%25232'&amp;ucin-k-dni='30.12.9999'" TargetMode="External"/><Relationship Id="rId91" Type="http://schemas.openxmlformats.org/officeDocument/2006/relationships/hyperlink" Target="aspi://module='ASPI'&amp;link='139/2002%20Sb.%252310'&amp;ucin-k-dni='30.12.9999'" TargetMode="External"/><Relationship Id="rId96" Type="http://schemas.openxmlformats.org/officeDocument/2006/relationships/hyperlink" Target="aspi://module='ASPI'&amp;link='139/2002%20Sb.%25238'&amp;ucin-k-dni='30.12.9999'" TargetMode="External"/><Relationship Id="rId140" Type="http://schemas.openxmlformats.org/officeDocument/2006/relationships/hyperlink" Target="aspi://module='ASPI'&amp;link='139/2002%20Sb.%252318'&amp;ucin-k-dni='30.12.9999'" TargetMode="External"/><Relationship Id="rId145" Type="http://schemas.openxmlformats.org/officeDocument/2006/relationships/hyperlink" Target="aspi://module='ASPI'&amp;link='98/1992%20Sb.%2523'&amp;ucin-k-dni='30.12.9999'" TargetMode="External"/><Relationship Id="rId161" Type="http://schemas.openxmlformats.org/officeDocument/2006/relationships/hyperlink" Target="aspi://module='ASPI'&amp;link='40/1993%20Sb.%2523'&amp;ucin-k-dni='30.12.9999'" TargetMode="External"/><Relationship Id="rId166" Type="http://schemas.openxmlformats.org/officeDocument/2006/relationships/hyperlink" Target="aspi://module='ASPI'&amp;link='99/1963%20Sb.%2523175a'&amp;ucin-k-dni='30.12.9999'" TargetMode="External"/><Relationship Id="rId182" Type="http://schemas.openxmlformats.org/officeDocument/2006/relationships/hyperlink" Target="aspi://module='ASPI'&amp;link='327/1998%20Sb.%2523'&amp;ucin-k-dni='30.12.9999'" TargetMode="External"/><Relationship Id="rId187" Type="http://schemas.openxmlformats.org/officeDocument/2006/relationships/hyperlink" Target="aspi://module='ASPI'&amp;link='200/1994%20Sb.%2523'&amp;ucin-k-dni='30.12.9999'" TargetMode="External"/><Relationship Id="rId217" Type="http://schemas.openxmlformats.org/officeDocument/2006/relationships/hyperlink" Target="aspi://module='ASPI'&amp;link='23/1959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86/2006%20Sb.%2523'&amp;ucin-k-dni='30.12.9999'" TargetMode="External"/><Relationship Id="rId212" Type="http://schemas.openxmlformats.org/officeDocument/2006/relationships/hyperlink" Target="aspi://module='ASPI'&amp;link='218/2000%20Sb.%2523'&amp;ucin-k-dni='30.12.9999'" TargetMode="External"/><Relationship Id="rId23" Type="http://schemas.openxmlformats.org/officeDocument/2006/relationships/hyperlink" Target="aspi://module='ASPI'&amp;link='139/2002%20Sb.%252311'&amp;ucin-k-dni='30.12.9999'" TargetMode="External"/><Relationship Id="rId28" Type="http://schemas.openxmlformats.org/officeDocument/2006/relationships/hyperlink" Target="aspi://module='ASPI'&amp;link='139/2002%20Sb.%25235'&amp;ucin-k-dni='30.12.9999'" TargetMode="External"/><Relationship Id="rId49" Type="http://schemas.openxmlformats.org/officeDocument/2006/relationships/hyperlink" Target="aspi://module='ASPI'&amp;link='139/2002%20Sb.%25239'&amp;ucin-k-dni='30.12.9999'" TargetMode="External"/><Relationship Id="rId114" Type="http://schemas.openxmlformats.org/officeDocument/2006/relationships/hyperlink" Target="aspi://module='ASPI'&amp;link='139/2002%20Sb.%252318'&amp;ucin-k-dni='30.12.9999'" TargetMode="External"/><Relationship Id="rId119" Type="http://schemas.openxmlformats.org/officeDocument/2006/relationships/hyperlink" Target="aspi://module='ASPI'&amp;link='139/2002%20Sb.%25236'&amp;ucin-k-dni='30.12.9999'" TargetMode="External"/><Relationship Id="rId44" Type="http://schemas.openxmlformats.org/officeDocument/2006/relationships/hyperlink" Target="aspi://module='ASPI'&amp;link='139/2002%20Sb.%25238a'&amp;ucin-k-dni='30.12.9999'" TargetMode="External"/><Relationship Id="rId60" Type="http://schemas.openxmlformats.org/officeDocument/2006/relationships/hyperlink" Target="aspi://module='ASPI'&amp;link='139/2002%20Sb.%25239'&amp;ucin-k-dni='30.12.9999'" TargetMode="External"/><Relationship Id="rId65" Type="http://schemas.openxmlformats.org/officeDocument/2006/relationships/hyperlink" Target="aspi://module='ASPI'&amp;link='139/2002%20Sb.%25232'&amp;ucin-k-dni='30.12.9999'" TargetMode="External"/><Relationship Id="rId81" Type="http://schemas.openxmlformats.org/officeDocument/2006/relationships/hyperlink" Target="aspi://module='ASPI'&amp;link='139/2002%20Sb.%252311'&amp;ucin-k-dni='30.12.9999'" TargetMode="External"/><Relationship Id="rId86" Type="http://schemas.openxmlformats.org/officeDocument/2006/relationships/hyperlink" Target="aspi://module='ASPI'&amp;link='139/2002%20Sb.%25233'&amp;ucin-k-dni='30.12.9999'" TargetMode="External"/><Relationship Id="rId130" Type="http://schemas.openxmlformats.org/officeDocument/2006/relationships/hyperlink" Target="aspi://module='ASPI'&amp;link='93/1992%20Sb.%2523'&amp;ucin-k-dni='30.12.9999'" TargetMode="External"/><Relationship Id="rId135" Type="http://schemas.openxmlformats.org/officeDocument/2006/relationships/hyperlink" Target="aspi://module='ASPI'&amp;link='29/1996%20Sb.%2523'&amp;ucin-k-dni='30.12.9999'" TargetMode="External"/><Relationship Id="rId151" Type="http://schemas.openxmlformats.org/officeDocument/2006/relationships/hyperlink" Target="aspi://module='ASPI'&amp;link='139/2002%20Sb.%252311'&amp;ucin-k-dni='30.12.9999'" TargetMode="External"/><Relationship Id="rId156" Type="http://schemas.openxmlformats.org/officeDocument/2006/relationships/hyperlink" Target="aspi://module='ASPI'&amp;link='44/1988%20Sb.%2523'&amp;ucin-k-dni='30.12.9999'" TargetMode="External"/><Relationship Id="rId177" Type="http://schemas.openxmlformats.org/officeDocument/2006/relationships/hyperlink" Target="aspi://module='ASPI'&amp;link='151/1997%20Sb.%2523'&amp;ucin-k-dni='30.12.9999'" TargetMode="External"/><Relationship Id="rId198" Type="http://schemas.openxmlformats.org/officeDocument/2006/relationships/hyperlink" Target="aspi://module='ASPI'&amp;link='99/1963%20Sb.%2523247'&amp;ucin-k-dni='30.12.9999'" TargetMode="External"/><Relationship Id="rId172" Type="http://schemas.openxmlformats.org/officeDocument/2006/relationships/hyperlink" Target="aspi://module='ASPI'&amp;link='20/1987%20Sb.%2523'&amp;ucin-k-dni='30.12.9999'" TargetMode="External"/><Relationship Id="rId193" Type="http://schemas.openxmlformats.org/officeDocument/2006/relationships/hyperlink" Target="aspi://module='ASPI'&amp;link='229/1991%20Sb.%2523'&amp;ucin-k-dni='30.12.9999'" TargetMode="External"/><Relationship Id="rId202" Type="http://schemas.openxmlformats.org/officeDocument/2006/relationships/hyperlink" Target="aspi://module='ASPI'&amp;link='47/1948%20Sb.%2523'&amp;ucin-k-dni='30.12.9999'" TargetMode="External"/><Relationship Id="rId207" Type="http://schemas.openxmlformats.org/officeDocument/2006/relationships/hyperlink" Target="aspi://module='ASPI'&amp;link='269/1994%20Sb.%2523'&amp;ucin-k-dni='30.12.9999'" TargetMode="External"/><Relationship Id="rId223" Type="http://schemas.openxmlformats.org/officeDocument/2006/relationships/theme" Target="theme/theme1.xml"/><Relationship Id="rId13" Type="http://schemas.openxmlformats.org/officeDocument/2006/relationships/hyperlink" Target="aspi://module='ASPI'&amp;link='295/2017%20Sb.%2523'&amp;ucin-k-dni='30.12.9999'" TargetMode="External"/><Relationship Id="rId18" Type="http://schemas.openxmlformats.org/officeDocument/2006/relationships/hyperlink" Target="aspi://module='ASPI'&amp;link='139/2002%20Sb.%25232'&amp;ucin-k-dni='30.12.9999'" TargetMode="External"/><Relationship Id="rId39" Type="http://schemas.openxmlformats.org/officeDocument/2006/relationships/hyperlink" Target="aspi://module='ASPI'&amp;link='139/2002%20Sb.%25238'&amp;ucin-k-dni='30.12.9999'" TargetMode="External"/><Relationship Id="rId109" Type="http://schemas.openxmlformats.org/officeDocument/2006/relationships/hyperlink" Target="aspi://module='ASPI'&amp;link='139/2002%20Sb.%252317'&amp;ucin-k-dni='30.12.9999'" TargetMode="External"/><Relationship Id="rId34" Type="http://schemas.openxmlformats.org/officeDocument/2006/relationships/hyperlink" Target="aspi://module='ASPI'&amp;link='139/2002%20Sb.%25236'&amp;ucin-k-dni='30.12.9999'" TargetMode="External"/><Relationship Id="rId50" Type="http://schemas.openxmlformats.org/officeDocument/2006/relationships/hyperlink" Target="aspi://module='ASPI'&amp;link='139/2002%20Sb.%25235'&amp;ucin-k-dni='30.12.9999'" TargetMode="External"/><Relationship Id="rId55" Type="http://schemas.openxmlformats.org/officeDocument/2006/relationships/hyperlink" Target="aspi://module='ASPI'&amp;link='139/2002%20Sb.%25238'&amp;ucin-k-dni='30.12.9999'" TargetMode="External"/><Relationship Id="rId76" Type="http://schemas.openxmlformats.org/officeDocument/2006/relationships/hyperlink" Target="aspi://module='ASPI'&amp;link='139/2002%20Sb.%252311'&amp;ucin-k-dni='30.12.9999'" TargetMode="External"/><Relationship Id="rId97" Type="http://schemas.openxmlformats.org/officeDocument/2006/relationships/hyperlink" Target="aspi://module='ASPI'&amp;link='139/2002%20Sb.%25238'&amp;ucin-k-dni='30.12.9999'" TargetMode="External"/><Relationship Id="rId104" Type="http://schemas.openxmlformats.org/officeDocument/2006/relationships/hyperlink" Target="aspi://module='ASPI'&amp;link='139/2002%20Sb.%252314'&amp;ucin-k-dni='30.12.9999'" TargetMode="External"/><Relationship Id="rId120" Type="http://schemas.openxmlformats.org/officeDocument/2006/relationships/hyperlink" Target="aspi://module='ASPI'&amp;link='139/2002%20Sb.%25238'&amp;ucin-k-dni='30.12.9999'" TargetMode="External"/><Relationship Id="rId125" Type="http://schemas.openxmlformats.org/officeDocument/2006/relationships/hyperlink" Target="aspi://module='ASPI'&amp;link='139/2002%20Sb.%252315'&amp;ucin-k-dni='30.12.9999'" TargetMode="External"/><Relationship Id="rId141" Type="http://schemas.openxmlformats.org/officeDocument/2006/relationships/hyperlink" Target="aspi://module='ASPI'&amp;link='284/1991%20Sb.%2523'&amp;ucin-k-dni='30.12.9999'" TargetMode="External"/><Relationship Id="rId146" Type="http://schemas.openxmlformats.org/officeDocument/2006/relationships/hyperlink" Target="aspi://module='ASPI'&amp;link='503/2012%20Sb.%252325'&amp;ucin-k-dni='30.12.9999'" TargetMode="External"/><Relationship Id="rId167" Type="http://schemas.openxmlformats.org/officeDocument/2006/relationships/hyperlink" Target="aspi://module='ASPI'&amp;link='99/1963%20Sb.%2523175q'&amp;ucin-k-dni='30.12.9999'" TargetMode="External"/><Relationship Id="rId188" Type="http://schemas.openxmlformats.org/officeDocument/2006/relationships/hyperlink" Target="aspi://module='ASPI'&amp;link='334/1992%20Sb.%2523'&amp;ucin-k-dni='30.12.9999'" TargetMode="External"/><Relationship Id="rId7" Type="http://schemas.openxmlformats.org/officeDocument/2006/relationships/hyperlink" Target="aspi://module='ASPI'&amp;link='124/2008%20Sb.%2523'&amp;ucin-k-dni='30.12.9999'" TargetMode="External"/><Relationship Id="rId71" Type="http://schemas.openxmlformats.org/officeDocument/2006/relationships/hyperlink" Target="aspi://module='ASPI'&amp;link='139/2002%20Sb.%252311'&amp;ucin-k-dni='30.12.9999'" TargetMode="External"/><Relationship Id="rId92" Type="http://schemas.openxmlformats.org/officeDocument/2006/relationships/hyperlink" Target="aspi://module='ASPI'&amp;link='139/2002%20Sb.%252311'&amp;ucin-k-dni='30.12.9999'" TargetMode="External"/><Relationship Id="rId162" Type="http://schemas.openxmlformats.org/officeDocument/2006/relationships/hyperlink" Target="aspi://module='ASPI'&amp;link='326/1999%20Sb.%2523'&amp;ucin-k-dni='30.12.9999'" TargetMode="External"/><Relationship Id="rId183" Type="http://schemas.openxmlformats.org/officeDocument/2006/relationships/hyperlink" Target="aspi://module='ASPI'&amp;link='344/1992%20Sb.%25234'&amp;ucin-k-dni='30.12.9999'" TargetMode="External"/><Relationship Id="rId213" Type="http://schemas.openxmlformats.org/officeDocument/2006/relationships/hyperlink" Target="aspi://module='ASPI'&amp;link='219/2000%20Sb.%2523'&amp;ucin-k-dni='30.12.9999'" TargetMode="External"/><Relationship Id="rId218" Type="http://schemas.openxmlformats.org/officeDocument/2006/relationships/hyperlink" Target="aspi://module='EU'&amp;link='32013R0347%2523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500/2004%20Sb.%2523'&amp;ucin-k-dni='30.12.9999'" TargetMode="External"/><Relationship Id="rId24" Type="http://schemas.openxmlformats.org/officeDocument/2006/relationships/hyperlink" Target="aspi://module='ASPI'&amp;link='142/1947%20Sb.%2523'&amp;ucin-k-dni='30.12.9999'" TargetMode="External"/><Relationship Id="rId40" Type="http://schemas.openxmlformats.org/officeDocument/2006/relationships/hyperlink" Target="aspi://module='ASPI'&amp;link='139/2002%20Sb.%25239'&amp;ucin-k-dni='30.12.9999'" TargetMode="External"/><Relationship Id="rId45" Type="http://schemas.openxmlformats.org/officeDocument/2006/relationships/hyperlink" Target="aspi://module='ASPI'&amp;link='139/2002%20Sb.%252318'&amp;ucin-k-dni='30.12.9999'" TargetMode="External"/><Relationship Id="rId66" Type="http://schemas.openxmlformats.org/officeDocument/2006/relationships/hyperlink" Target="aspi://module='ASPI'&amp;link='139/2002%20Sb.%252311'&amp;ucin-k-dni='30.12.9999'" TargetMode="External"/><Relationship Id="rId87" Type="http://schemas.openxmlformats.org/officeDocument/2006/relationships/hyperlink" Target="aspi://module='ASPI'&amp;link='139/2002%20Sb.%25235'&amp;ucin-k-dni='30.12.9999'" TargetMode="External"/><Relationship Id="rId110" Type="http://schemas.openxmlformats.org/officeDocument/2006/relationships/hyperlink" Target="aspi://module='ASPI'&amp;link='139/2002%20Sb.%252318'&amp;ucin-k-dni='30.12.9999'" TargetMode="External"/><Relationship Id="rId115" Type="http://schemas.openxmlformats.org/officeDocument/2006/relationships/hyperlink" Target="aspi://module='ASPI'&amp;link='139/2002%20Sb.%252318'&amp;ucin-k-dni='30.12.9999'" TargetMode="External"/><Relationship Id="rId131" Type="http://schemas.openxmlformats.org/officeDocument/2006/relationships/hyperlink" Target="aspi://module='ASPI'&amp;link='39/1993%20Sb.%2523'&amp;ucin-k-dni='30.12.9999'" TargetMode="External"/><Relationship Id="rId136" Type="http://schemas.openxmlformats.org/officeDocument/2006/relationships/hyperlink" Target="aspi://module='ASPI'&amp;link='30/1996%20Sb.%2523'&amp;ucin-k-dni='30.12.9999'" TargetMode="External"/><Relationship Id="rId157" Type="http://schemas.openxmlformats.org/officeDocument/2006/relationships/hyperlink" Target="aspi://module='ASPI'&amp;link='20/1987%20Sb.%2523'&amp;ucin-k-dni='30.12.9999'" TargetMode="External"/><Relationship Id="rId178" Type="http://schemas.openxmlformats.org/officeDocument/2006/relationships/hyperlink" Target="aspi://module='ASPI'&amp;link='3/2008%20Sb.%2523'&amp;ucin-k-dni='30.12.9999'" TargetMode="External"/><Relationship Id="rId61" Type="http://schemas.openxmlformats.org/officeDocument/2006/relationships/hyperlink" Target="aspi://module='ASPI'&amp;link='139/2002%20Sb.%252310'&amp;ucin-k-dni='30.12.9999'" TargetMode="External"/><Relationship Id="rId82" Type="http://schemas.openxmlformats.org/officeDocument/2006/relationships/hyperlink" Target="aspi://module='ASPI'&amp;link='139/2002%20Sb.%25239'&amp;ucin-k-dni='30.12.9999'" TargetMode="External"/><Relationship Id="rId152" Type="http://schemas.openxmlformats.org/officeDocument/2006/relationships/hyperlink" Target="aspi://module='ASPI'&amp;link='503/2012%20Sb.%2523'&amp;ucin-k-dni='30.12.9999'" TargetMode="External"/><Relationship Id="rId173" Type="http://schemas.openxmlformats.org/officeDocument/2006/relationships/hyperlink" Target="aspi://module='ASPI'&amp;link='114/1992%20Sb.%2523'&amp;ucin-k-dni='30.12.9999'" TargetMode="External"/><Relationship Id="rId194" Type="http://schemas.openxmlformats.org/officeDocument/2006/relationships/hyperlink" Target="aspi://module='ASPI'&amp;link='151/1997%20Sb.%252318'&amp;ucin-k-dni='30.12.9999'" TargetMode="External"/><Relationship Id="rId199" Type="http://schemas.openxmlformats.org/officeDocument/2006/relationships/hyperlink" Target="aspi://module='ASPI'&amp;link='265/1992%20Sb.%25237'&amp;ucin-k-dni='30.12.9999'" TargetMode="External"/><Relationship Id="rId203" Type="http://schemas.openxmlformats.org/officeDocument/2006/relationships/hyperlink" Target="aspi://module='ASPI'&amp;link='171/1940%20Sb.%2523'&amp;ucin-k-dni='30.12.9999'" TargetMode="External"/><Relationship Id="rId208" Type="http://schemas.openxmlformats.org/officeDocument/2006/relationships/hyperlink" Target="aspi://module='ASPI'&amp;link='229/1991%20Sb.%252321a'&amp;ucin-k-dni='30.12.9999'" TargetMode="External"/><Relationship Id="rId19" Type="http://schemas.openxmlformats.org/officeDocument/2006/relationships/hyperlink" Target="aspi://module='ASPI'&amp;link='139/2002%20Sb.%25232'&amp;ucin-k-dni='30.12.9999'" TargetMode="External"/><Relationship Id="rId14" Type="http://schemas.openxmlformats.org/officeDocument/2006/relationships/hyperlink" Target="aspi://module='ASPI'&amp;link='225/2017%20Sb.%2523'&amp;ucin-k-dni='30.12.9999'" TargetMode="External"/><Relationship Id="rId30" Type="http://schemas.openxmlformats.org/officeDocument/2006/relationships/hyperlink" Target="aspi://module='ASPI'&amp;link='139/2002%20Sb.%25235'&amp;ucin-k-dni='30.12.9999'" TargetMode="External"/><Relationship Id="rId35" Type="http://schemas.openxmlformats.org/officeDocument/2006/relationships/hyperlink" Target="aspi://module='ASPI'&amp;link='139/2002%20Sb.%25235'&amp;ucin-k-dni='30.12.9999'" TargetMode="External"/><Relationship Id="rId56" Type="http://schemas.openxmlformats.org/officeDocument/2006/relationships/hyperlink" Target="aspi://module='ASPI'&amp;link='139/2002%20Sb.%252311'&amp;ucin-k-dni='30.12.9999'" TargetMode="External"/><Relationship Id="rId77" Type="http://schemas.openxmlformats.org/officeDocument/2006/relationships/hyperlink" Target="aspi://module='ASPI'&amp;link='139/2002%20Sb.%252311'&amp;ucin-k-dni='30.12.9999'" TargetMode="External"/><Relationship Id="rId100" Type="http://schemas.openxmlformats.org/officeDocument/2006/relationships/hyperlink" Target="aspi://module='ASPI'&amp;link='139/2002%20Sb.%252314'&amp;ucin-k-dni='30.12.9999'" TargetMode="External"/><Relationship Id="rId105" Type="http://schemas.openxmlformats.org/officeDocument/2006/relationships/hyperlink" Target="aspi://module='ASPI'&amp;link='139/2002%20Sb.%252314'&amp;ucin-k-dni='30.12.9999'" TargetMode="External"/><Relationship Id="rId126" Type="http://schemas.openxmlformats.org/officeDocument/2006/relationships/hyperlink" Target="aspi://module='ASPI'&amp;link='139/2002%20Sb.%252319'&amp;ucin-k-dni='30.12.9999'" TargetMode="External"/><Relationship Id="rId147" Type="http://schemas.openxmlformats.org/officeDocument/2006/relationships/hyperlink" Target="aspi://module='ASPI'&amp;link='284/1991%20Sb.%2523'&amp;ucin-k-dni='30.12.9999'" TargetMode="External"/><Relationship Id="rId168" Type="http://schemas.openxmlformats.org/officeDocument/2006/relationships/hyperlink" Target="aspi://module='ASPI'&amp;link='13/1997%20Sb.%2523'&amp;ucin-k-dni='30.12.9999'" TargetMode="External"/><Relationship Id="rId8" Type="http://schemas.openxmlformats.org/officeDocument/2006/relationships/hyperlink" Target="aspi://module='ASPI'&amp;link='227/2009%20Sb.%2523'&amp;ucin-k-dni='30.12.9999'" TargetMode="External"/><Relationship Id="rId51" Type="http://schemas.openxmlformats.org/officeDocument/2006/relationships/hyperlink" Target="aspi://module='ASPI'&amp;link='139/2002%20Sb.%25239'&amp;ucin-k-dni='30.12.9999'" TargetMode="External"/><Relationship Id="rId72" Type="http://schemas.openxmlformats.org/officeDocument/2006/relationships/hyperlink" Target="aspi://module='ASPI'&amp;link='139/2002%20Sb.%252311'&amp;ucin-k-dni='30.12.9999'" TargetMode="External"/><Relationship Id="rId93" Type="http://schemas.openxmlformats.org/officeDocument/2006/relationships/hyperlink" Target="aspi://module='ASPI'&amp;link='139/2002%20Sb.%252312'&amp;ucin-k-dni='30.12.9999'" TargetMode="External"/><Relationship Id="rId98" Type="http://schemas.openxmlformats.org/officeDocument/2006/relationships/hyperlink" Target="aspi://module='ASPI'&amp;link='139/2002%20Sb.%252314'&amp;ucin-k-dni='30.12.9999'" TargetMode="External"/><Relationship Id="rId121" Type="http://schemas.openxmlformats.org/officeDocument/2006/relationships/hyperlink" Target="aspi://module='ASPI'&amp;link='139/2002%20Sb.%252317'&amp;ucin-k-dni='30.12.9999'" TargetMode="External"/><Relationship Id="rId142" Type="http://schemas.openxmlformats.org/officeDocument/2006/relationships/hyperlink" Target="aspi://module='ASPI'&amp;link='38/1993%20Sb.%2523'&amp;ucin-k-dni='30.12.9999'" TargetMode="External"/><Relationship Id="rId163" Type="http://schemas.openxmlformats.org/officeDocument/2006/relationships/hyperlink" Target="aspi://module='ASPI'&amp;link='325/1999%20Sb.%2523'&amp;ucin-k-dni='30.12.9999'" TargetMode="External"/><Relationship Id="rId184" Type="http://schemas.openxmlformats.org/officeDocument/2006/relationships/hyperlink" Target="aspi://module='ASPI'&amp;link='26/2007%20Sb.%2523'&amp;ucin-k-dni='30.12.9999'" TargetMode="External"/><Relationship Id="rId189" Type="http://schemas.openxmlformats.org/officeDocument/2006/relationships/hyperlink" Target="aspi://module='ASPI'&amp;link='289/1995%20Sb.%2523'&amp;ucin-k-dni='30.12.9999'" TargetMode="External"/><Relationship Id="rId219" Type="http://schemas.openxmlformats.org/officeDocument/2006/relationships/hyperlink" Target="aspi://module='EU'&amp;link='32009R0713%2523'&amp;ucin-k-dni='30.12.9999'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aspi://module='ASPI'&amp;link='65/1965%20Sb.%2523'&amp;ucin-k-dni='30.12.9999'" TargetMode="External"/><Relationship Id="rId25" Type="http://schemas.openxmlformats.org/officeDocument/2006/relationships/hyperlink" Target="aspi://module='ASPI'&amp;link='46/1948%20Sb.%2523'&amp;ucin-k-dni='30.12.9999'" TargetMode="External"/><Relationship Id="rId46" Type="http://schemas.openxmlformats.org/officeDocument/2006/relationships/hyperlink" Target="aspi://module='ASPI'&amp;link='139/2002%20Sb.%25239'&amp;ucin-k-dni='30.12.9999'" TargetMode="External"/><Relationship Id="rId67" Type="http://schemas.openxmlformats.org/officeDocument/2006/relationships/hyperlink" Target="aspi://module='ASPI'&amp;link='139/2002%20Sb.%252310'&amp;ucin-k-dni='30.12.9999'" TargetMode="External"/><Relationship Id="rId116" Type="http://schemas.openxmlformats.org/officeDocument/2006/relationships/hyperlink" Target="aspi://module='ASPI'&amp;link='139/2002%20Sb.%252318'&amp;ucin-k-dni='30.12.9999'" TargetMode="External"/><Relationship Id="rId137" Type="http://schemas.openxmlformats.org/officeDocument/2006/relationships/hyperlink" Target="aspi://module='ASPI'&amp;link='229/1991%20Sb.%2523'&amp;ucin-k-dni='30.12.9999'" TargetMode="External"/><Relationship Id="rId158" Type="http://schemas.openxmlformats.org/officeDocument/2006/relationships/hyperlink" Target="aspi://module='ASPI'&amp;link='114/1992%20Sb.%2523'&amp;ucin-k-dni='30.12.9999'" TargetMode="External"/><Relationship Id="rId20" Type="http://schemas.openxmlformats.org/officeDocument/2006/relationships/hyperlink" Target="aspi://module='ASPI'&amp;link='139/2002%20Sb.%252311'&amp;ucin-k-dni='30.12.9999'" TargetMode="External"/><Relationship Id="rId41" Type="http://schemas.openxmlformats.org/officeDocument/2006/relationships/hyperlink" Target="aspi://module='ASPI'&amp;link='139/2002%20Sb.%25238'&amp;ucin-k-dni='30.12.9999'" TargetMode="External"/><Relationship Id="rId62" Type="http://schemas.openxmlformats.org/officeDocument/2006/relationships/hyperlink" Target="aspi://module='ASPI'&amp;link='139/2002%20Sb.%25235'&amp;ucin-k-dni='30.12.9999'" TargetMode="External"/><Relationship Id="rId83" Type="http://schemas.openxmlformats.org/officeDocument/2006/relationships/hyperlink" Target="aspi://module='ASPI'&amp;link='139/2002%20Sb.%25239'&amp;ucin-k-dni='30.12.9999'" TargetMode="External"/><Relationship Id="rId88" Type="http://schemas.openxmlformats.org/officeDocument/2006/relationships/hyperlink" Target="aspi://module='ASPI'&amp;link='139/2002%20Sb.%25236'&amp;ucin-k-dni='30.12.9999'" TargetMode="External"/><Relationship Id="rId111" Type="http://schemas.openxmlformats.org/officeDocument/2006/relationships/hyperlink" Target="aspi://module='ASPI'&amp;link='139/2002%20Sb.%252318'&amp;ucin-k-dni='30.12.9999'" TargetMode="External"/><Relationship Id="rId132" Type="http://schemas.openxmlformats.org/officeDocument/2006/relationships/hyperlink" Target="aspi://module='ASPI'&amp;link='183/1993%20Sb.%2523'&amp;ucin-k-dni='30.12.9999'" TargetMode="External"/><Relationship Id="rId153" Type="http://schemas.openxmlformats.org/officeDocument/2006/relationships/hyperlink" Target="aspi://module='ASPI'&amp;link='229/1991%20Sb.%252319'&amp;ucin-k-dni='30.12.9999'" TargetMode="External"/><Relationship Id="rId174" Type="http://schemas.openxmlformats.org/officeDocument/2006/relationships/hyperlink" Target="aspi://module='ASPI'&amp;link='44/1988%20Sb.%2523'&amp;ucin-k-dni='30.12.9999'" TargetMode="External"/><Relationship Id="rId179" Type="http://schemas.openxmlformats.org/officeDocument/2006/relationships/hyperlink" Target="aspi://module='ASPI'&amp;link='151/1997%20Sb.%2523'&amp;ucin-k-dni='30.12.9999'" TargetMode="External"/><Relationship Id="rId195" Type="http://schemas.openxmlformats.org/officeDocument/2006/relationships/hyperlink" Target="aspi://module='ASPI'&amp;link='26/2007%20Sb.%252311'&amp;ucin-k-dni='30.12.9999'" TargetMode="External"/><Relationship Id="rId209" Type="http://schemas.openxmlformats.org/officeDocument/2006/relationships/hyperlink" Target="aspi://module='ASPI'&amp;link='72/1999%20Sb.%2523'&amp;ucin-k-dni='30.12.9999'" TargetMode="External"/><Relationship Id="rId190" Type="http://schemas.openxmlformats.org/officeDocument/2006/relationships/hyperlink" Target="aspi://module='ASPI'&amp;link='334/1992%20Sb.%252311'&amp;ucin-k-dni='30.12.9999'" TargetMode="External"/><Relationship Id="rId204" Type="http://schemas.openxmlformats.org/officeDocument/2006/relationships/hyperlink" Target="aspi://module='ASPI'&amp;link='40/1964%20Sb.%2523136'&amp;ucin-k-dni='30.12.9999'" TargetMode="External"/><Relationship Id="rId220" Type="http://schemas.openxmlformats.org/officeDocument/2006/relationships/hyperlink" Target="aspi://module='EU'&amp;link='32009R0714%2523'&amp;ucin-k-dni='30.12.9999'" TargetMode="External"/><Relationship Id="rId15" Type="http://schemas.openxmlformats.org/officeDocument/2006/relationships/hyperlink" Target="aspi://module='ASPI'&amp;link='139/2002%20Sb.%252311'&amp;ucin-k-dni='30.12.9999'" TargetMode="External"/><Relationship Id="rId36" Type="http://schemas.openxmlformats.org/officeDocument/2006/relationships/hyperlink" Target="aspi://module='ASPI'&amp;link='139/2002%20Sb.%25238'&amp;ucin-k-dni='30.12.9999'" TargetMode="External"/><Relationship Id="rId57" Type="http://schemas.openxmlformats.org/officeDocument/2006/relationships/hyperlink" Target="aspi://module='ASPI'&amp;link='139/2002%20Sb.%25232'&amp;ucin-k-dni='30.12.9999'" TargetMode="External"/><Relationship Id="rId106" Type="http://schemas.openxmlformats.org/officeDocument/2006/relationships/hyperlink" Target="aspi://module='ASPI'&amp;link='139/2002%20Sb.%252314'&amp;ucin-k-dni='30.12.9999'" TargetMode="External"/><Relationship Id="rId127" Type="http://schemas.openxmlformats.org/officeDocument/2006/relationships/hyperlink" Target="aspi://module='ASPI'&amp;link='229/1991%20Sb.%2523'&amp;ucin-k-dni='30.12.9999'" TargetMode="External"/><Relationship Id="rId10" Type="http://schemas.openxmlformats.org/officeDocument/2006/relationships/hyperlink" Target="aspi://module='ASPI'&amp;link='280/2013%20Sb.%2523'&amp;ucin-k-dni='30.12.9999'" TargetMode="External"/><Relationship Id="rId31" Type="http://schemas.openxmlformats.org/officeDocument/2006/relationships/hyperlink" Target="aspi://module='ASPI'&amp;link='139/2002%20Sb.%252311'&amp;ucin-k-dni='30.12.9999'" TargetMode="External"/><Relationship Id="rId52" Type="http://schemas.openxmlformats.org/officeDocument/2006/relationships/hyperlink" Target="aspi://module='ASPI'&amp;link='139/2002%20Sb.%2523'&amp;ucin-k-dni='30.12.9999'" TargetMode="External"/><Relationship Id="rId73" Type="http://schemas.openxmlformats.org/officeDocument/2006/relationships/hyperlink" Target="aspi://module='ASPI'&amp;link='139/2002%20Sb.%252311'&amp;ucin-k-dni='30.12.9999'" TargetMode="External"/><Relationship Id="rId78" Type="http://schemas.openxmlformats.org/officeDocument/2006/relationships/hyperlink" Target="aspi://module='ASPI'&amp;link='139/2002%20Sb.%252311'&amp;ucin-k-dni='30.12.9999'" TargetMode="External"/><Relationship Id="rId94" Type="http://schemas.openxmlformats.org/officeDocument/2006/relationships/hyperlink" Target="aspi://module='ASPI'&amp;link='139/2002%20Sb.%25238a'&amp;ucin-k-dni='30.12.9999'" TargetMode="External"/><Relationship Id="rId99" Type="http://schemas.openxmlformats.org/officeDocument/2006/relationships/hyperlink" Target="aspi://module='ASPI'&amp;link='139/2002%20Sb.%252314'&amp;ucin-k-dni='30.12.9999'" TargetMode="External"/><Relationship Id="rId101" Type="http://schemas.openxmlformats.org/officeDocument/2006/relationships/hyperlink" Target="aspi://module='ASPI'&amp;link='139/2002%20Sb.%252314'&amp;ucin-k-dni='30.12.9999'" TargetMode="External"/><Relationship Id="rId122" Type="http://schemas.openxmlformats.org/officeDocument/2006/relationships/hyperlink" Target="aspi://module='ASPI'&amp;link='139/2002%20Sb.%252310'&amp;ucin-k-dni='30.12.9999'" TargetMode="External"/><Relationship Id="rId143" Type="http://schemas.openxmlformats.org/officeDocument/2006/relationships/hyperlink" Target="aspi://module='ASPI'&amp;link='217/1997%20Sb.%2523'&amp;ucin-k-dni='30.12.9999'" TargetMode="External"/><Relationship Id="rId148" Type="http://schemas.openxmlformats.org/officeDocument/2006/relationships/hyperlink" Target="aspi://module='ASPI'&amp;link='38/1993%20Sb.%2523'&amp;ucin-k-dni='30.12.9999'" TargetMode="External"/><Relationship Id="rId164" Type="http://schemas.openxmlformats.org/officeDocument/2006/relationships/hyperlink" Target="aspi://module='ASPI'&amp;link='283/1991%20Sb.%2523'&amp;ucin-k-dni='30.12.9999'" TargetMode="External"/><Relationship Id="rId169" Type="http://schemas.openxmlformats.org/officeDocument/2006/relationships/hyperlink" Target="aspi://module='ASPI'&amp;link='266/1994%20Sb.%2523'&amp;ucin-k-dni='30.12.9999'" TargetMode="External"/><Relationship Id="rId185" Type="http://schemas.openxmlformats.org/officeDocument/2006/relationships/hyperlink" Target="aspi://module='ASPI'&amp;link='265/1992%20Sb.%2523'&amp;ucin-k-dni='30.12.9999'" TargetMode="External"/><Relationship Id="rId4" Type="http://schemas.openxmlformats.org/officeDocument/2006/relationships/hyperlink" Target="aspi://module='ASPI'&amp;link='229/1991%20Sb.%2523'&amp;ucin-k-dni='30.12.9999'" TargetMode="External"/><Relationship Id="rId9" Type="http://schemas.openxmlformats.org/officeDocument/2006/relationships/hyperlink" Target="aspi://module='ASPI'&amp;link='503/2012%20Sb.%2523'&amp;ucin-k-dni='30.12.9999'" TargetMode="External"/><Relationship Id="rId180" Type="http://schemas.openxmlformats.org/officeDocument/2006/relationships/hyperlink" Target="aspi://module='ASPI'&amp;link='344/1992%20Sb.%252316'&amp;ucin-k-dni='30.12.9999'" TargetMode="External"/><Relationship Id="rId210" Type="http://schemas.openxmlformats.org/officeDocument/2006/relationships/hyperlink" Target="aspi://module='ASPI'&amp;link='218/2000%20Sb.%252310'&amp;ucin-k-dni='30.12.9999'" TargetMode="External"/><Relationship Id="rId215" Type="http://schemas.openxmlformats.org/officeDocument/2006/relationships/hyperlink" Target="aspi://module='ASPI'&amp;link='218/2000%20Sb.%252350'&amp;ucin-k-dni='30.12.9999'" TargetMode="External"/><Relationship Id="rId26" Type="http://schemas.openxmlformats.org/officeDocument/2006/relationships/hyperlink" Target="aspi://module='ASPI'&amp;link='139/2002%20Sb.%25232'&amp;ucin-k-dni='30.12.9999'" TargetMode="External"/><Relationship Id="rId47" Type="http://schemas.openxmlformats.org/officeDocument/2006/relationships/hyperlink" Target="aspi://module='ASPI'&amp;link='139/2002%20Sb.%25239'&amp;ucin-k-dni='30.12.9999'" TargetMode="External"/><Relationship Id="rId68" Type="http://schemas.openxmlformats.org/officeDocument/2006/relationships/hyperlink" Target="aspi://module='ASPI'&amp;link='139/2002%20Sb.%252311'&amp;ucin-k-dni='30.12.9999'" TargetMode="External"/><Relationship Id="rId89" Type="http://schemas.openxmlformats.org/officeDocument/2006/relationships/hyperlink" Target="aspi://module='ASPI'&amp;link='139/2002%20Sb.%25238'&amp;ucin-k-dni='30.12.9999'" TargetMode="External"/><Relationship Id="rId112" Type="http://schemas.openxmlformats.org/officeDocument/2006/relationships/hyperlink" Target="aspi://module='ASPI'&amp;link='139/2002%20Sb.%252318'&amp;ucin-k-dni='30.12.9999'" TargetMode="External"/><Relationship Id="rId133" Type="http://schemas.openxmlformats.org/officeDocument/2006/relationships/hyperlink" Target="aspi://module='ASPI'&amp;link='131/1994%20Sb.%2523'&amp;ucin-k-dni='30.12.9999'" TargetMode="External"/><Relationship Id="rId154" Type="http://schemas.openxmlformats.org/officeDocument/2006/relationships/hyperlink" Target="aspi://module='ASPI'&amp;link='344/1992%20Sb.%2523'&amp;ucin-k-dni='30.12.9999'" TargetMode="External"/><Relationship Id="rId175" Type="http://schemas.openxmlformats.org/officeDocument/2006/relationships/hyperlink" Target="aspi://module='ASPI'&amp;link='289/1995%20Sb.%2523'&amp;ucin-k-dni='30.12.9999'" TargetMode="External"/><Relationship Id="rId196" Type="http://schemas.openxmlformats.org/officeDocument/2006/relationships/hyperlink" Target="aspi://module='ASPI'&amp;link='229/1991%20Sb.%252319'&amp;ucin-k-dni='30.12.9999'" TargetMode="External"/><Relationship Id="rId200" Type="http://schemas.openxmlformats.org/officeDocument/2006/relationships/hyperlink" Target="aspi://module='ASPI'&amp;link='265/1992%20Sb.%25238'&amp;ucin-k-dni='30.12.9999'" TargetMode="External"/><Relationship Id="rId16" Type="http://schemas.openxmlformats.org/officeDocument/2006/relationships/hyperlink" Target="aspi://module='ASPI'&amp;link='139/2002%20Sb.%25233'&amp;ucin-k-dni='30.12.9999'" TargetMode="External"/><Relationship Id="rId221" Type="http://schemas.openxmlformats.org/officeDocument/2006/relationships/hyperlink" Target="aspi://module='EU'&amp;link='32009R0715%2523'&amp;ucin-k-dni='30.12.9999'" TargetMode="External"/><Relationship Id="rId37" Type="http://schemas.openxmlformats.org/officeDocument/2006/relationships/hyperlink" Target="aspi://module='ASPI'&amp;link='139/2002%20Sb.%25232'&amp;ucin-k-dni='30.12.9999'" TargetMode="External"/><Relationship Id="rId58" Type="http://schemas.openxmlformats.org/officeDocument/2006/relationships/hyperlink" Target="aspi://module='ASPI'&amp;link='139/2002%20Sb.%25239'&amp;ucin-k-dni='30.12.9999'" TargetMode="External"/><Relationship Id="rId79" Type="http://schemas.openxmlformats.org/officeDocument/2006/relationships/hyperlink" Target="aspi://module='ASPI'&amp;link='139/2002%20Sb.%252311'&amp;ucin-k-dni='30.12.9999'" TargetMode="External"/><Relationship Id="rId102" Type="http://schemas.openxmlformats.org/officeDocument/2006/relationships/hyperlink" Target="aspi://module='ASPI'&amp;link='139/2002%20Sb.%252314'&amp;ucin-k-dni='30.12.9999'" TargetMode="External"/><Relationship Id="rId123" Type="http://schemas.openxmlformats.org/officeDocument/2006/relationships/hyperlink" Target="aspi://module='ASPI'&amp;link='139/2002%20Sb.%252317'&amp;ucin-k-dni='30.12.9999'" TargetMode="External"/><Relationship Id="rId144" Type="http://schemas.openxmlformats.org/officeDocument/2006/relationships/hyperlink" Target="aspi://module='ASPI'&amp;link='4/2000%20Sb.%2523'&amp;ucin-k-dni='30.12.9999'" TargetMode="External"/><Relationship Id="rId90" Type="http://schemas.openxmlformats.org/officeDocument/2006/relationships/hyperlink" Target="aspi://module='ASPI'&amp;link='139/2002%20Sb.%25239'&amp;ucin-k-dni='30.12.9999'" TargetMode="External"/><Relationship Id="rId165" Type="http://schemas.openxmlformats.org/officeDocument/2006/relationships/hyperlink" Target="aspi://module='ASPI'&amp;link='71/1967%20Sb.%252316'&amp;ucin-k-dni='30.12.9999'" TargetMode="External"/><Relationship Id="rId186" Type="http://schemas.openxmlformats.org/officeDocument/2006/relationships/hyperlink" Target="aspi://module='ASPI'&amp;link='344/1992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12379</Words>
  <Characters>73038</Characters>
  <Application>Microsoft Office Word</Application>
  <DocSecurity>0</DocSecurity>
  <Lines>608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Groušlová Kristýna</dc:creator>
  <cp:keywords/>
  <dc:description/>
  <cp:lastModifiedBy>Groušlová Kristýna</cp:lastModifiedBy>
  <cp:revision>2</cp:revision>
  <dcterms:created xsi:type="dcterms:W3CDTF">2018-04-09T06:27:00Z</dcterms:created>
  <dcterms:modified xsi:type="dcterms:W3CDTF">2018-04-09T06:27:00Z</dcterms:modified>
</cp:coreProperties>
</file>