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5DA" w:rsidRPr="006305DA" w:rsidRDefault="006305DA" w:rsidP="006305DA">
      <w:pPr>
        <w:jc w:val="center"/>
        <w:rPr>
          <w:rFonts w:ascii="Times New Roman" w:hAnsi="Times New Roman"/>
          <w:sz w:val="24"/>
          <w:szCs w:val="24"/>
        </w:rPr>
      </w:pPr>
      <w:r w:rsidRPr="006305DA">
        <w:rPr>
          <w:rFonts w:ascii="Times New Roman" w:hAnsi="Times New Roman"/>
          <w:sz w:val="24"/>
          <w:szCs w:val="24"/>
        </w:rPr>
        <w:t>B – část 8/1 – příloha č. 6 – str. 1 (19. 6. 2013)</w:t>
      </w:r>
    </w:p>
    <w:p w:rsidR="006305DA" w:rsidRDefault="006305DA" w:rsidP="00205439">
      <w:pPr>
        <w:rPr>
          <w:rFonts w:ascii="Arial" w:hAnsi="Arial" w:cs="Arial"/>
          <w:b/>
          <w:sz w:val="28"/>
          <w:szCs w:val="28"/>
        </w:rPr>
      </w:pPr>
    </w:p>
    <w:p w:rsidR="006305DA" w:rsidRPr="00223DC0" w:rsidRDefault="00B2435E" w:rsidP="00205439">
      <w:pPr>
        <w:rPr>
          <w:rFonts w:ascii="Times New Roman" w:hAnsi="Times New Roman"/>
          <w:b/>
          <w:sz w:val="28"/>
          <w:szCs w:val="28"/>
        </w:rPr>
      </w:pPr>
      <w:r w:rsidRPr="00223DC0">
        <w:rPr>
          <w:rFonts w:ascii="Times New Roman" w:hAnsi="Times New Roman"/>
          <w:b/>
          <w:sz w:val="28"/>
          <w:szCs w:val="28"/>
        </w:rPr>
        <w:t>Příloha č. 6 – Technický standard polohopisu</w:t>
      </w:r>
    </w:p>
    <w:p w:rsidR="00B2435E" w:rsidRDefault="00B2435E" w:rsidP="00205439"/>
    <w:p w:rsidR="00B2435E" w:rsidRDefault="00B2435E" w:rsidP="00205439"/>
    <w:p w:rsidR="00205439" w:rsidRPr="00223DC0" w:rsidRDefault="00205439" w:rsidP="00223DC0">
      <w:pPr>
        <w:jc w:val="both"/>
        <w:rPr>
          <w:rFonts w:ascii="Times New Roman" w:hAnsi="Times New Roman"/>
          <w:sz w:val="24"/>
          <w:szCs w:val="24"/>
        </w:rPr>
      </w:pPr>
      <w:r w:rsidRPr="00223DC0">
        <w:rPr>
          <w:rFonts w:ascii="Times New Roman" w:hAnsi="Times New Roman"/>
          <w:sz w:val="24"/>
          <w:szCs w:val="24"/>
        </w:rPr>
        <w:t>Během prací na projektu Implementace VFP vyšla najevo potřeba sjednocení mapových podkladů zaměřeného stavu, protože stávající nejednotný stav způsobuje problémy v okamžiku, kdy má být mapa zaměřeného stavu transformována do takového tvaru, z něhož je možno vygenerovat bezproblémový obsah souboru pro předání dat ve formátu VFP.</w:t>
      </w:r>
    </w:p>
    <w:p w:rsidR="00205439" w:rsidRPr="00223DC0" w:rsidRDefault="00205439" w:rsidP="00223DC0">
      <w:pPr>
        <w:jc w:val="both"/>
        <w:rPr>
          <w:rFonts w:ascii="Times New Roman" w:eastAsia="Times New Roman" w:hAnsi="Times New Roman"/>
          <w:color w:val="000000" w:themeColor="text1"/>
          <w:sz w:val="24"/>
          <w:szCs w:val="24"/>
          <w:lang w:eastAsia="cs-CZ"/>
        </w:rPr>
      </w:pPr>
    </w:p>
    <w:p w:rsidR="00205439" w:rsidRPr="00223DC0" w:rsidRDefault="00B2435E" w:rsidP="00223DC0">
      <w:pPr>
        <w:jc w:val="both"/>
        <w:rPr>
          <w:rFonts w:ascii="Times New Roman" w:eastAsia="Times New Roman" w:hAnsi="Times New Roman"/>
          <w:color w:val="000000" w:themeColor="text1"/>
          <w:sz w:val="24"/>
          <w:szCs w:val="24"/>
          <w:lang w:eastAsia="cs-CZ"/>
        </w:rPr>
      </w:pPr>
      <w:r w:rsidRPr="00223DC0">
        <w:rPr>
          <w:rFonts w:ascii="Times New Roman" w:eastAsia="Times New Roman" w:hAnsi="Times New Roman"/>
          <w:color w:val="000000" w:themeColor="text1"/>
          <w:sz w:val="24"/>
          <w:szCs w:val="24"/>
          <w:lang w:eastAsia="cs-CZ"/>
        </w:rPr>
        <w:t>Proto byl vytvořen</w:t>
      </w:r>
      <w:r w:rsidR="00205439" w:rsidRPr="00223DC0">
        <w:rPr>
          <w:rFonts w:ascii="Times New Roman" w:eastAsia="Times New Roman" w:hAnsi="Times New Roman"/>
          <w:color w:val="000000" w:themeColor="text1"/>
          <w:sz w:val="24"/>
          <w:szCs w:val="24"/>
          <w:lang w:eastAsia="cs-CZ"/>
        </w:rPr>
        <w:t xml:space="preserve"> technický standard pro vytvoření mapy polohopisu (zaměřeného stavu) tak, aby jí bylo možno odevzdat ve formátu VFP na pozemkových úřadech, což je nutná podmínka pro fakturaci první etapy komplexní pozemkové úpravy Zaměření skutečného stavu. Součástí </w:t>
      </w:r>
      <w:r w:rsidRPr="00223DC0">
        <w:rPr>
          <w:rFonts w:ascii="Times New Roman" w:eastAsia="Times New Roman" w:hAnsi="Times New Roman"/>
          <w:color w:val="000000" w:themeColor="text1"/>
          <w:sz w:val="24"/>
          <w:szCs w:val="24"/>
          <w:lang w:eastAsia="cs-CZ"/>
        </w:rPr>
        <w:t>standardu</w:t>
      </w:r>
      <w:r w:rsidR="00205439" w:rsidRPr="00223DC0">
        <w:rPr>
          <w:rFonts w:ascii="Times New Roman" w:eastAsia="Times New Roman" w:hAnsi="Times New Roman"/>
          <w:color w:val="000000" w:themeColor="text1"/>
          <w:sz w:val="24"/>
          <w:szCs w:val="24"/>
          <w:lang w:eastAsia="cs-CZ"/>
        </w:rPr>
        <w:t xml:space="preserve"> je pouze vytvoření návrhu kresebného standardu, nikoliv metodiky pro vlastní zaměření polohopisu. Takto definovaný standard by měl usnadnit následné provádění kontrol dat o pozemkových úpravách na Pozemkových úřadech.</w:t>
      </w:r>
    </w:p>
    <w:p w:rsidR="00956576" w:rsidRPr="00223DC0" w:rsidRDefault="00956576" w:rsidP="00223DC0">
      <w:pPr>
        <w:jc w:val="both"/>
        <w:rPr>
          <w:rFonts w:ascii="Times New Roman" w:hAnsi="Times New Roman"/>
          <w:b/>
          <w:sz w:val="24"/>
          <w:szCs w:val="24"/>
        </w:rPr>
      </w:pPr>
    </w:p>
    <w:p w:rsidR="00956576" w:rsidRPr="00223DC0" w:rsidRDefault="00956576" w:rsidP="00223DC0">
      <w:pPr>
        <w:jc w:val="both"/>
        <w:rPr>
          <w:rFonts w:ascii="Times New Roman" w:hAnsi="Times New Roman"/>
          <w:sz w:val="24"/>
          <w:szCs w:val="24"/>
        </w:rPr>
      </w:pPr>
      <w:r w:rsidRPr="00223DC0">
        <w:rPr>
          <w:rFonts w:ascii="Times New Roman" w:hAnsi="Times New Roman"/>
          <w:sz w:val="24"/>
          <w:szCs w:val="24"/>
        </w:rPr>
        <w:t>Standard pro kresbu prvků zaměřeného stavu byl vytvořen v rámci speciálního týmu, který byl pro dané účely sestaven. Tento tým se pravidelně scházel. Výsledná tabulka definující seznam prvků polohopisu a kresebný klíč prošla připomínkovým řízením, kterého se zúčastnila širší skupina odborníků. Všechny připomínky byly zapracovány a vypořádány. Seznam připomínek je součástí příloh k této závěrečné zprávě.</w:t>
      </w:r>
    </w:p>
    <w:p w:rsidR="00956576" w:rsidRPr="00223DC0" w:rsidRDefault="00956576" w:rsidP="00223DC0">
      <w:pPr>
        <w:jc w:val="both"/>
        <w:rPr>
          <w:rFonts w:ascii="Times New Roman" w:hAnsi="Times New Roman"/>
          <w:sz w:val="24"/>
          <w:szCs w:val="24"/>
        </w:rPr>
      </w:pPr>
    </w:p>
    <w:p w:rsidR="00956576" w:rsidRPr="00223DC0" w:rsidRDefault="00956576" w:rsidP="00223DC0">
      <w:pPr>
        <w:jc w:val="both"/>
        <w:rPr>
          <w:rFonts w:ascii="Times New Roman" w:hAnsi="Times New Roman"/>
          <w:sz w:val="24"/>
          <w:szCs w:val="24"/>
        </w:rPr>
      </w:pPr>
      <w:r w:rsidRPr="00223DC0">
        <w:rPr>
          <w:rFonts w:ascii="Times New Roman" w:hAnsi="Times New Roman"/>
          <w:sz w:val="24"/>
          <w:szCs w:val="24"/>
        </w:rPr>
        <w:t>Výsledná podoba technického standardu obsahuje tyto soubory:</w:t>
      </w:r>
    </w:p>
    <w:p w:rsidR="00956576" w:rsidRPr="00223DC0" w:rsidRDefault="005E365F" w:rsidP="00223DC0">
      <w:pPr>
        <w:numPr>
          <w:ilvl w:val="0"/>
          <w:numId w:val="5"/>
        </w:numPr>
        <w:jc w:val="both"/>
        <w:rPr>
          <w:rFonts w:ascii="Times New Roman" w:hAnsi="Times New Roman"/>
          <w:i/>
          <w:sz w:val="24"/>
          <w:szCs w:val="24"/>
        </w:rPr>
      </w:pPr>
      <w:r w:rsidRPr="00223DC0">
        <w:rPr>
          <w:rFonts w:ascii="Times New Roman" w:hAnsi="Times New Roman"/>
          <w:sz w:val="24"/>
          <w:szCs w:val="24"/>
        </w:rPr>
        <w:t xml:space="preserve">6.1 - </w:t>
      </w:r>
      <w:r w:rsidR="00956576" w:rsidRPr="00223DC0">
        <w:rPr>
          <w:rFonts w:ascii="Times New Roman" w:hAnsi="Times New Roman"/>
          <w:sz w:val="24"/>
          <w:szCs w:val="24"/>
        </w:rPr>
        <w:t>Seznam prvků polohopisu</w:t>
      </w:r>
      <w:r w:rsidRPr="00223DC0">
        <w:rPr>
          <w:rFonts w:ascii="Times New Roman" w:hAnsi="Times New Roman"/>
          <w:sz w:val="24"/>
          <w:szCs w:val="24"/>
        </w:rPr>
        <w:t xml:space="preserve"> </w:t>
      </w:r>
      <w:r w:rsidR="00956576" w:rsidRPr="00223DC0">
        <w:rPr>
          <w:rFonts w:ascii="Times New Roman" w:hAnsi="Times New Roman"/>
          <w:sz w:val="24"/>
          <w:szCs w:val="24"/>
        </w:rPr>
        <w:t xml:space="preserve">– </w:t>
      </w:r>
      <w:r w:rsidR="00956576" w:rsidRPr="00223DC0">
        <w:rPr>
          <w:rFonts w:ascii="Times New Roman" w:hAnsi="Times New Roman"/>
          <w:i/>
          <w:sz w:val="24"/>
          <w:szCs w:val="24"/>
        </w:rPr>
        <w:t>obsahuje seznam všech prvků polohopisu a podrobnou definici kresebného klíče</w:t>
      </w:r>
    </w:p>
    <w:p w:rsidR="00956576" w:rsidRPr="00223DC0" w:rsidRDefault="005E365F" w:rsidP="00223DC0">
      <w:pPr>
        <w:numPr>
          <w:ilvl w:val="0"/>
          <w:numId w:val="5"/>
        </w:numPr>
        <w:jc w:val="both"/>
        <w:rPr>
          <w:rFonts w:ascii="Times New Roman" w:hAnsi="Times New Roman"/>
          <w:sz w:val="24"/>
          <w:szCs w:val="24"/>
        </w:rPr>
      </w:pPr>
      <w:r w:rsidRPr="00223DC0">
        <w:rPr>
          <w:rFonts w:ascii="Times New Roman" w:hAnsi="Times New Roman"/>
          <w:sz w:val="24"/>
          <w:szCs w:val="24"/>
        </w:rPr>
        <w:t xml:space="preserve">6.2 - </w:t>
      </w:r>
      <w:r w:rsidR="00956576" w:rsidRPr="00223DC0">
        <w:rPr>
          <w:rFonts w:ascii="Times New Roman" w:hAnsi="Times New Roman"/>
          <w:sz w:val="24"/>
          <w:szCs w:val="24"/>
        </w:rPr>
        <w:t>Legenda prvků polohopisu</w:t>
      </w:r>
      <w:r w:rsidRPr="00223DC0">
        <w:rPr>
          <w:rFonts w:ascii="Times New Roman" w:hAnsi="Times New Roman"/>
          <w:sz w:val="24"/>
          <w:szCs w:val="24"/>
        </w:rPr>
        <w:t xml:space="preserve"> </w:t>
      </w:r>
      <w:r w:rsidR="00956576" w:rsidRPr="00223DC0">
        <w:rPr>
          <w:rFonts w:ascii="Times New Roman" w:hAnsi="Times New Roman"/>
          <w:sz w:val="24"/>
          <w:szCs w:val="24"/>
        </w:rPr>
        <w:t xml:space="preserve">– </w:t>
      </w:r>
      <w:r w:rsidR="00956576" w:rsidRPr="00223DC0">
        <w:rPr>
          <w:rFonts w:ascii="Times New Roman" w:hAnsi="Times New Roman"/>
          <w:i/>
          <w:sz w:val="24"/>
          <w:szCs w:val="24"/>
        </w:rPr>
        <w:t>grafické znázornění všech prvků polohopisu v legendě</w:t>
      </w:r>
    </w:p>
    <w:p w:rsidR="00956576" w:rsidRPr="00223DC0" w:rsidRDefault="005E365F" w:rsidP="00223DC0">
      <w:pPr>
        <w:numPr>
          <w:ilvl w:val="0"/>
          <w:numId w:val="5"/>
        </w:numPr>
        <w:jc w:val="both"/>
        <w:rPr>
          <w:rFonts w:ascii="Times New Roman" w:hAnsi="Times New Roman"/>
          <w:i/>
          <w:sz w:val="24"/>
          <w:szCs w:val="24"/>
        </w:rPr>
      </w:pPr>
      <w:r w:rsidRPr="00223DC0">
        <w:rPr>
          <w:rFonts w:ascii="Times New Roman" w:hAnsi="Times New Roman"/>
          <w:sz w:val="24"/>
          <w:szCs w:val="24"/>
        </w:rPr>
        <w:t xml:space="preserve">6.3 - </w:t>
      </w:r>
      <w:r w:rsidR="00956576" w:rsidRPr="00223DC0">
        <w:rPr>
          <w:rFonts w:ascii="Times New Roman" w:hAnsi="Times New Roman"/>
          <w:sz w:val="24"/>
          <w:szCs w:val="24"/>
        </w:rPr>
        <w:t xml:space="preserve">Knihovny čar, buněk a barev – </w:t>
      </w:r>
      <w:r w:rsidR="00956576" w:rsidRPr="00223DC0">
        <w:rPr>
          <w:rFonts w:ascii="Times New Roman" w:hAnsi="Times New Roman"/>
          <w:i/>
          <w:sz w:val="24"/>
          <w:szCs w:val="24"/>
        </w:rPr>
        <w:t>adresář s knihovnami obsahující definici vzhledu buněk, čar a barev</w:t>
      </w:r>
    </w:p>
    <w:p w:rsidR="00956576" w:rsidRDefault="00956576" w:rsidP="00956576">
      <w:pPr>
        <w:rPr>
          <w:b/>
        </w:rPr>
      </w:pPr>
    </w:p>
    <w:p w:rsidR="00223DC0" w:rsidRDefault="00223DC0" w:rsidP="00223DC0">
      <w:pPr>
        <w:jc w:val="both"/>
        <w:rPr>
          <w:rFonts w:ascii="Times New Roman" w:hAnsi="Times New Roman"/>
          <w:color w:val="1F497D"/>
          <w:sz w:val="24"/>
          <w:szCs w:val="24"/>
        </w:rPr>
      </w:pPr>
      <w:r>
        <w:rPr>
          <w:rFonts w:ascii="Times New Roman" w:hAnsi="Times New Roman"/>
          <w:color w:val="1F497D"/>
          <w:sz w:val="24"/>
          <w:szCs w:val="24"/>
        </w:rPr>
        <w:t>Příloha Seznam prvků polohopisu obsahuje</w:t>
      </w:r>
      <w:r w:rsidR="00224F50" w:rsidRPr="00224F50">
        <w:rPr>
          <w:rFonts w:ascii="Times New Roman" w:hAnsi="Times New Roman"/>
          <w:color w:val="1F497D"/>
          <w:sz w:val="24"/>
          <w:szCs w:val="24"/>
        </w:rPr>
        <w:t xml:space="preserve"> </w:t>
      </w:r>
      <w:r w:rsidR="00224F50">
        <w:rPr>
          <w:rFonts w:ascii="Times New Roman" w:hAnsi="Times New Roman"/>
          <w:color w:val="1F497D"/>
          <w:sz w:val="24"/>
          <w:szCs w:val="24"/>
        </w:rPr>
        <w:t>mimo jiné údaje o prioritách</w:t>
      </w:r>
      <w:r>
        <w:rPr>
          <w:rFonts w:ascii="Times New Roman" w:hAnsi="Times New Roman"/>
          <w:color w:val="1F497D"/>
          <w:sz w:val="24"/>
          <w:szCs w:val="24"/>
        </w:rPr>
        <w:t>. Ten vyjadřuje pořadí významnosti prvků jak z pohledu kresby, tak zobrazování.</w:t>
      </w:r>
      <w:r w:rsidRPr="001D3B53">
        <w:rPr>
          <w:rFonts w:ascii="Times New Roman" w:hAnsi="Times New Roman"/>
          <w:color w:val="1F497D"/>
          <w:sz w:val="24"/>
          <w:szCs w:val="24"/>
        </w:rPr>
        <w:t xml:space="preserve"> </w:t>
      </w:r>
      <w:r>
        <w:rPr>
          <w:rFonts w:ascii="Times New Roman" w:hAnsi="Times New Roman"/>
          <w:color w:val="1F497D"/>
          <w:sz w:val="24"/>
          <w:szCs w:val="24"/>
        </w:rPr>
        <w:t>P</w:t>
      </w:r>
      <w:r w:rsidRPr="001D3B53">
        <w:rPr>
          <w:rFonts w:ascii="Times New Roman" w:hAnsi="Times New Roman"/>
          <w:color w:val="1F497D"/>
          <w:sz w:val="24"/>
          <w:szCs w:val="24"/>
        </w:rPr>
        <w:t xml:space="preserve">rvek s nižším číslem </w:t>
      </w:r>
      <w:r>
        <w:rPr>
          <w:rFonts w:ascii="Times New Roman" w:hAnsi="Times New Roman"/>
          <w:color w:val="1F497D"/>
          <w:sz w:val="24"/>
          <w:szCs w:val="24"/>
        </w:rPr>
        <w:t xml:space="preserve">priority </w:t>
      </w:r>
      <w:r w:rsidRPr="001D3B53">
        <w:rPr>
          <w:rFonts w:ascii="Times New Roman" w:hAnsi="Times New Roman"/>
          <w:color w:val="1F497D"/>
          <w:sz w:val="24"/>
          <w:szCs w:val="24"/>
        </w:rPr>
        <w:t xml:space="preserve">je </w:t>
      </w:r>
      <w:r>
        <w:rPr>
          <w:rFonts w:ascii="Times New Roman" w:hAnsi="Times New Roman"/>
          <w:color w:val="1F497D"/>
          <w:sz w:val="24"/>
          <w:szCs w:val="24"/>
        </w:rPr>
        <w:t xml:space="preserve">zobrazen </w:t>
      </w:r>
      <w:r w:rsidRPr="001D3B53">
        <w:rPr>
          <w:rFonts w:ascii="Times New Roman" w:hAnsi="Times New Roman"/>
          <w:color w:val="1F497D"/>
          <w:sz w:val="24"/>
          <w:szCs w:val="24"/>
        </w:rPr>
        <w:t>nad prvkem s vyšším číslem. Prvek s</w:t>
      </w:r>
      <w:r>
        <w:rPr>
          <w:rFonts w:ascii="Times New Roman" w:hAnsi="Times New Roman"/>
          <w:color w:val="1F497D"/>
          <w:sz w:val="24"/>
          <w:szCs w:val="24"/>
        </w:rPr>
        <w:t xml:space="preserve"> nejnižším použitým číslem </w:t>
      </w:r>
      <w:r w:rsidRPr="001D3B53">
        <w:rPr>
          <w:rFonts w:ascii="Times New Roman" w:hAnsi="Times New Roman"/>
          <w:color w:val="1F497D"/>
          <w:sz w:val="24"/>
          <w:szCs w:val="24"/>
        </w:rPr>
        <w:t>priorit</w:t>
      </w:r>
      <w:r>
        <w:rPr>
          <w:rFonts w:ascii="Times New Roman" w:hAnsi="Times New Roman"/>
          <w:color w:val="1F497D"/>
          <w:sz w:val="24"/>
          <w:szCs w:val="24"/>
        </w:rPr>
        <w:t>y</w:t>
      </w:r>
      <w:r w:rsidRPr="001D3B53">
        <w:rPr>
          <w:rFonts w:ascii="Times New Roman" w:hAnsi="Times New Roman"/>
          <w:color w:val="1F497D"/>
          <w:sz w:val="24"/>
          <w:szCs w:val="24"/>
        </w:rPr>
        <w:t xml:space="preserve"> tak </w:t>
      </w:r>
      <w:r>
        <w:rPr>
          <w:rFonts w:ascii="Times New Roman" w:hAnsi="Times New Roman"/>
          <w:color w:val="1F497D"/>
          <w:sz w:val="24"/>
          <w:szCs w:val="24"/>
        </w:rPr>
        <w:t>nebude</w:t>
      </w:r>
      <w:r w:rsidRPr="001D3B53">
        <w:rPr>
          <w:rFonts w:ascii="Times New Roman" w:hAnsi="Times New Roman"/>
          <w:color w:val="1F497D"/>
          <w:sz w:val="24"/>
          <w:szCs w:val="24"/>
        </w:rPr>
        <w:t xml:space="preserve"> </w:t>
      </w:r>
      <w:r>
        <w:rPr>
          <w:rFonts w:ascii="Times New Roman" w:hAnsi="Times New Roman"/>
          <w:color w:val="1F497D"/>
          <w:sz w:val="24"/>
          <w:szCs w:val="24"/>
        </w:rPr>
        <w:t>překryt žádným jiným prvkem</w:t>
      </w:r>
      <w:r w:rsidRPr="001D3B53">
        <w:rPr>
          <w:rFonts w:ascii="Times New Roman" w:hAnsi="Times New Roman"/>
          <w:color w:val="1F497D"/>
          <w:sz w:val="24"/>
          <w:szCs w:val="24"/>
        </w:rPr>
        <w:t>.</w:t>
      </w:r>
      <w:r>
        <w:rPr>
          <w:rFonts w:ascii="Times New Roman" w:hAnsi="Times New Roman"/>
          <w:color w:val="1F497D"/>
          <w:sz w:val="24"/>
          <w:szCs w:val="24"/>
        </w:rPr>
        <w:t xml:space="preserve"> Z pohledu kresby samotného polohopisu se předpokládá</w:t>
      </w:r>
      <w:r w:rsidRPr="001D3B53">
        <w:rPr>
          <w:rFonts w:ascii="Times New Roman" w:hAnsi="Times New Roman"/>
          <w:color w:val="1F497D"/>
          <w:sz w:val="24"/>
          <w:szCs w:val="24"/>
        </w:rPr>
        <w:t>, že ve většině případů je nutné hranici (p</w:t>
      </w:r>
      <w:bookmarkStart w:id="0" w:name="_GoBack"/>
      <w:bookmarkEnd w:id="0"/>
      <w:r w:rsidRPr="001D3B53">
        <w:rPr>
          <w:rFonts w:ascii="Times New Roman" w:hAnsi="Times New Roman"/>
          <w:color w:val="1F497D"/>
          <w:sz w:val="24"/>
          <w:szCs w:val="24"/>
        </w:rPr>
        <w:t>říp. jiný prvek) zakreslit pouze jednou a to prvkem s vyšším významem, čili prvkem označeným v seznamu prvků nižším číslem priority.</w:t>
      </w:r>
    </w:p>
    <w:p w:rsidR="00223DC0" w:rsidRPr="001D3B53" w:rsidRDefault="00223DC0" w:rsidP="00223DC0">
      <w:pPr>
        <w:jc w:val="both"/>
        <w:rPr>
          <w:rFonts w:ascii="Times New Roman" w:hAnsi="Times New Roman"/>
          <w:color w:val="1F497D"/>
          <w:sz w:val="24"/>
          <w:szCs w:val="24"/>
        </w:rPr>
      </w:pPr>
    </w:p>
    <w:p w:rsidR="00223DC0" w:rsidRDefault="00223DC0" w:rsidP="00223DC0">
      <w:pPr>
        <w:jc w:val="both"/>
        <w:rPr>
          <w:rFonts w:ascii="Times New Roman" w:hAnsi="Times New Roman"/>
          <w:sz w:val="24"/>
          <w:szCs w:val="24"/>
        </w:rPr>
      </w:pPr>
      <w:r w:rsidRPr="001D3B53">
        <w:rPr>
          <w:rFonts w:ascii="Times New Roman" w:hAnsi="Times New Roman"/>
          <w:sz w:val="24"/>
          <w:szCs w:val="24"/>
        </w:rPr>
        <w:t xml:space="preserve">Obecně lze </w:t>
      </w:r>
      <w:r>
        <w:rPr>
          <w:rFonts w:ascii="Times New Roman" w:hAnsi="Times New Roman"/>
          <w:sz w:val="24"/>
          <w:szCs w:val="24"/>
        </w:rPr>
        <w:t>doplnit</w:t>
      </w:r>
      <w:r w:rsidRPr="001D3B53">
        <w:rPr>
          <w:rFonts w:ascii="Times New Roman" w:hAnsi="Times New Roman"/>
          <w:sz w:val="24"/>
          <w:szCs w:val="24"/>
        </w:rPr>
        <w:t>, že technický standard polohopisu neobsahuje metodiku měření polohopisu. Proto pokud zpracovatel při tvorbě kresby dojde k závěru, že je vhodné v nějakém případě zakreslit více prvků navzájem se překrývajících, tuto možnost má a záleží právě na jeho odborném posouzení.</w:t>
      </w:r>
    </w:p>
    <w:p w:rsidR="00223DC0" w:rsidRDefault="00223DC0" w:rsidP="00223DC0">
      <w:pPr>
        <w:jc w:val="both"/>
        <w:rPr>
          <w:rFonts w:ascii="Times New Roman" w:hAnsi="Times New Roman"/>
          <w:sz w:val="24"/>
          <w:szCs w:val="24"/>
        </w:rPr>
      </w:pPr>
    </w:p>
    <w:p w:rsidR="00956576" w:rsidRDefault="00223DC0" w:rsidP="00223DC0">
      <w:pPr>
        <w:jc w:val="both"/>
        <w:rPr>
          <w:b/>
        </w:rPr>
      </w:pPr>
      <w:r>
        <w:rPr>
          <w:rFonts w:ascii="Times New Roman" w:hAnsi="Times New Roman"/>
          <w:sz w:val="24"/>
          <w:szCs w:val="24"/>
        </w:rPr>
        <w:t xml:space="preserve">Technický standard polohopisu obsahuje kromě vizuální legendy prvků ve formátu </w:t>
      </w:r>
      <w:proofErr w:type="spellStart"/>
      <w:r>
        <w:rPr>
          <w:rFonts w:ascii="Times New Roman" w:hAnsi="Times New Roman"/>
          <w:sz w:val="24"/>
          <w:szCs w:val="24"/>
        </w:rPr>
        <w:t>pdf</w:t>
      </w:r>
      <w:proofErr w:type="spellEnd"/>
      <w:r>
        <w:rPr>
          <w:rFonts w:ascii="Times New Roman" w:hAnsi="Times New Roman"/>
          <w:sz w:val="24"/>
          <w:szCs w:val="24"/>
        </w:rPr>
        <w:t xml:space="preserve">, také knihovny ve formátu </w:t>
      </w:r>
      <w:proofErr w:type="spellStart"/>
      <w:proofErr w:type="gramStart"/>
      <w:r>
        <w:rPr>
          <w:rFonts w:ascii="Times New Roman" w:hAnsi="Times New Roman"/>
          <w:sz w:val="24"/>
          <w:szCs w:val="24"/>
        </w:rPr>
        <w:t>MicroStationu</w:t>
      </w:r>
      <w:proofErr w:type="spellEnd"/>
      <w:r>
        <w:rPr>
          <w:rFonts w:ascii="Times New Roman" w:hAnsi="Times New Roman"/>
          <w:sz w:val="24"/>
          <w:szCs w:val="24"/>
        </w:rPr>
        <w:t xml:space="preserve"> *.cel</w:t>
      </w:r>
      <w:proofErr w:type="gramEnd"/>
      <w:r>
        <w:rPr>
          <w:rFonts w:ascii="Times New Roman" w:hAnsi="Times New Roman"/>
          <w:sz w:val="24"/>
          <w:szCs w:val="24"/>
        </w:rPr>
        <w:t xml:space="preserve"> (buňky), *.</w:t>
      </w:r>
      <w:proofErr w:type="spellStart"/>
      <w:r>
        <w:rPr>
          <w:rFonts w:ascii="Times New Roman" w:hAnsi="Times New Roman"/>
          <w:sz w:val="24"/>
          <w:szCs w:val="24"/>
        </w:rPr>
        <w:t>rsc</w:t>
      </w:r>
      <w:proofErr w:type="spellEnd"/>
      <w:r>
        <w:rPr>
          <w:rFonts w:ascii="Times New Roman" w:hAnsi="Times New Roman"/>
          <w:sz w:val="24"/>
          <w:szCs w:val="24"/>
        </w:rPr>
        <w:t xml:space="preserve"> (druhy čar), a *.</w:t>
      </w:r>
      <w:proofErr w:type="spellStart"/>
      <w:r>
        <w:rPr>
          <w:rFonts w:ascii="Times New Roman" w:hAnsi="Times New Roman"/>
          <w:sz w:val="24"/>
          <w:szCs w:val="24"/>
        </w:rPr>
        <w:t>tbl</w:t>
      </w:r>
      <w:proofErr w:type="spellEnd"/>
      <w:r>
        <w:rPr>
          <w:rFonts w:ascii="Times New Roman" w:hAnsi="Times New Roman"/>
          <w:sz w:val="24"/>
          <w:szCs w:val="24"/>
        </w:rPr>
        <w:t xml:space="preserve"> (tabulka barev). K</w:t>
      </w:r>
      <w:r w:rsidRPr="00985332">
        <w:rPr>
          <w:rFonts w:ascii="Times New Roman" w:hAnsi="Times New Roman"/>
          <w:sz w:val="24"/>
          <w:szCs w:val="24"/>
        </w:rPr>
        <w:t>onkrétní SW pro projektování pozemkových úprav</w:t>
      </w:r>
      <w:r>
        <w:rPr>
          <w:rFonts w:ascii="Times New Roman" w:hAnsi="Times New Roman"/>
          <w:sz w:val="24"/>
          <w:szCs w:val="24"/>
        </w:rPr>
        <w:t xml:space="preserve"> pak mohou obsahovat</w:t>
      </w:r>
      <w:r w:rsidRPr="00985332">
        <w:rPr>
          <w:rFonts w:ascii="Times New Roman" w:hAnsi="Times New Roman"/>
          <w:sz w:val="24"/>
          <w:szCs w:val="24"/>
        </w:rPr>
        <w:t xml:space="preserve"> další uživatelská usnadnění pro kresbu polohopisu.</w:t>
      </w:r>
    </w:p>
    <w:sectPr w:rsidR="00956576" w:rsidSect="006305DA">
      <w:headerReference w:type="default" r:id="rId9"/>
      <w:footerReference w:type="default" r:id="rId10"/>
      <w:pgSz w:w="11906" w:h="16838" w:code="9"/>
      <w:pgMar w:top="1276" w:right="1304" w:bottom="1304" w:left="1304" w:header="1134"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479" w:rsidRDefault="00647479">
      <w:r>
        <w:separator/>
      </w:r>
    </w:p>
  </w:endnote>
  <w:endnote w:type="continuationSeparator" w:id="0">
    <w:p w:rsidR="00647479" w:rsidRDefault="00647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8FC" w:rsidRDefault="00647479" w:rsidP="00B2435E">
    <w:pPr>
      <w:pStyle w:val="Zpat"/>
      <w:tabs>
        <w:tab w:val="clear" w:pos="4536"/>
        <w:tab w:val="clear" w:pos="9072"/>
        <w:tab w:val="left" w:pos="851"/>
        <w:tab w:val="left" w:pos="3544"/>
        <w:tab w:val="left" w:pos="5613"/>
      </w:tabs>
      <w:ind w:left="851" w:firstLine="1276"/>
    </w:pPr>
    <w:r>
      <w:rPr>
        <w:noProof/>
        <w:sz w:val="22"/>
        <w:lang w:eastAsia="cs-CZ"/>
      </w:rPr>
      <w:pict>
        <v:line id="Line 26" o:spid="_x0000_s2049" style="position:absolute;left:0;text-align:left;z-index:251659264;visibility:visible" from="0,6.4pt" to="460.8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" strokecolor="silver"/>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479" w:rsidRDefault="00647479">
      <w:r>
        <w:separator/>
      </w:r>
    </w:p>
  </w:footnote>
  <w:footnote w:type="continuationSeparator" w:id="0">
    <w:p w:rsidR="00647479" w:rsidRDefault="006474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8FC" w:rsidRPr="003A3944" w:rsidRDefault="00E408FC" w:rsidP="003A3944">
    <w:pPr>
      <w:pStyle w:val="Zhlav"/>
      <w:tabs>
        <w:tab w:val="clear" w:pos="4536"/>
        <w:tab w:val="clear" w:pos="9072"/>
        <w:tab w:val="left" w:pos="1560"/>
        <w:tab w:val="left" w:pos="4366"/>
        <w:tab w:val="left" w:pos="7258"/>
      </w:tabs>
      <w:rPr>
        <w:sz w:val="12"/>
      </w:rPr>
    </w:pPr>
    <w:r>
      <w:rPr>
        <w:b/>
        <w:bCs/>
        <w:sz w:val="1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E7704"/>
    <w:multiLevelType w:val="hybridMultilevel"/>
    <w:tmpl w:val="74127C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7D868D7"/>
    <w:multiLevelType w:val="hybridMultilevel"/>
    <w:tmpl w:val="8A545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E4040B1"/>
    <w:multiLevelType w:val="hybridMultilevel"/>
    <w:tmpl w:val="F4421A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147CFC"/>
    <w:multiLevelType w:val="hybridMultilevel"/>
    <w:tmpl w:val="53240FB6"/>
    <w:lvl w:ilvl="0" w:tplc="04050013">
      <w:start w:val="1"/>
      <w:numFmt w:val="upperRoman"/>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2A7E4F23"/>
    <w:multiLevelType w:val="hybridMultilevel"/>
    <w:tmpl w:val="6D0E3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D715CA5"/>
    <w:multiLevelType w:val="hybridMultilevel"/>
    <w:tmpl w:val="0CCAEB36"/>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rPr>
        <w:rFonts w:hint="default"/>
      </w:rPr>
    </w:lvl>
    <w:lvl w:ilvl="2" w:tplc="5866B966">
      <w:numFmt w:val="bullet"/>
      <w:lvlText w:val="-"/>
      <w:lvlJc w:val="left"/>
      <w:pPr>
        <w:tabs>
          <w:tab w:val="num" w:pos="1980"/>
        </w:tabs>
        <w:ind w:left="1980" w:hanging="360"/>
      </w:pPr>
      <w:rPr>
        <w:rFonts w:ascii="Arial" w:eastAsia="Times New Roman" w:hAnsi="Arial" w:cs="Arial"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F601968"/>
    <w:multiLevelType w:val="hybridMultilevel"/>
    <w:tmpl w:val="A52638AA"/>
    <w:lvl w:ilvl="0" w:tplc="04050019">
      <w:start w:val="1"/>
      <w:numFmt w:val="lowerLetter"/>
      <w:lvlText w:val="%1."/>
      <w:lvlJc w:val="left"/>
      <w:pPr>
        <w:tabs>
          <w:tab w:val="num" w:pos="1080"/>
        </w:tabs>
        <w:ind w:left="1080" w:hanging="360"/>
      </w:pPr>
      <w:rPr>
        <w:rFonts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7">
    <w:nsid w:val="58267EB9"/>
    <w:multiLevelType w:val="hybridMultilevel"/>
    <w:tmpl w:val="17A45E46"/>
    <w:lvl w:ilvl="0" w:tplc="04050019">
      <w:start w:val="1"/>
      <w:numFmt w:val="low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3A2E552E">
      <w:numFmt w:val="bullet"/>
      <w:lvlText w:val="-"/>
      <w:lvlJc w:val="left"/>
      <w:pPr>
        <w:ind w:left="2460" w:hanging="48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B81137B"/>
    <w:multiLevelType w:val="hybridMultilevel"/>
    <w:tmpl w:val="EE748EC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A4E4856"/>
    <w:multiLevelType w:val="hybridMultilevel"/>
    <w:tmpl w:val="549078B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ACA6E69"/>
    <w:multiLevelType w:val="hybridMultilevel"/>
    <w:tmpl w:val="E3BEAEB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3"/>
  </w:num>
  <w:num w:numId="5">
    <w:abstractNumId w:val="4"/>
  </w:num>
  <w:num w:numId="6">
    <w:abstractNumId w:val="9"/>
  </w:num>
  <w:num w:numId="7">
    <w:abstractNumId w:val="2"/>
  </w:num>
  <w:num w:numId="8">
    <w:abstractNumId w:val="7"/>
  </w:num>
  <w:num w:numId="9">
    <w:abstractNumId w:val="1"/>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A3944"/>
    <w:rsid w:val="00084925"/>
    <w:rsid w:val="0009401B"/>
    <w:rsid w:val="00106E3A"/>
    <w:rsid w:val="00182409"/>
    <w:rsid w:val="001A38D5"/>
    <w:rsid w:val="001E0914"/>
    <w:rsid w:val="00205439"/>
    <w:rsid w:val="00223DC0"/>
    <w:rsid w:val="00224F50"/>
    <w:rsid w:val="002254C9"/>
    <w:rsid w:val="00314006"/>
    <w:rsid w:val="0032083D"/>
    <w:rsid w:val="00372236"/>
    <w:rsid w:val="00374EFB"/>
    <w:rsid w:val="00396408"/>
    <w:rsid w:val="003A1C0E"/>
    <w:rsid w:val="003A3944"/>
    <w:rsid w:val="00402C7C"/>
    <w:rsid w:val="004756BC"/>
    <w:rsid w:val="004C5D5F"/>
    <w:rsid w:val="005213BB"/>
    <w:rsid w:val="00592943"/>
    <w:rsid w:val="005A66D1"/>
    <w:rsid w:val="005C0142"/>
    <w:rsid w:val="005E365F"/>
    <w:rsid w:val="006305DA"/>
    <w:rsid w:val="00647479"/>
    <w:rsid w:val="00683AEA"/>
    <w:rsid w:val="006A7159"/>
    <w:rsid w:val="00722482"/>
    <w:rsid w:val="007E3A95"/>
    <w:rsid w:val="007E6949"/>
    <w:rsid w:val="00867A1B"/>
    <w:rsid w:val="0088114C"/>
    <w:rsid w:val="00956576"/>
    <w:rsid w:val="009C3F72"/>
    <w:rsid w:val="00A23489"/>
    <w:rsid w:val="00A432AA"/>
    <w:rsid w:val="00AD5EC2"/>
    <w:rsid w:val="00AE637B"/>
    <w:rsid w:val="00B2435E"/>
    <w:rsid w:val="00B51D3C"/>
    <w:rsid w:val="00BA549F"/>
    <w:rsid w:val="00C2671F"/>
    <w:rsid w:val="00C5448C"/>
    <w:rsid w:val="00CC4801"/>
    <w:rsid w:val="00CE13F5"/>
    <w:rsid w:val="00CF5FA8"/>
    <w:rsid w:val="00DB40BA"/>
    <w:rsid w:val="00DD7133"/>
    <w:rsid w:val="00E408FC"/>
    <w:rsid w:val="00EC271C"/>
    <w:rsid w:val="00F07981"/>
    <w:rsid w:val="00F341A1"/>
    <w:rsid w:val="00F5159A"/>
    <w:rsid w:val="00FA4247"/>
    <w:rsid w:val="00FC5AB1"/>
    <w:rsid w:val="00FE3A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254C9"/>
    <w:rPr>
      <w:rFonts w:ascii="Calibri" w:eastAsia="Calibri" w:hAnsi="Calibri"/>
      <w:sz w:val="18"/>
      <w:szCs w:val="22"/>
      <w:lang w:eastAsia="en-US"/>
    </w:rPr>
  </w:style>
  <w:style w:type="paragraph" w:styleId="Nadpis1">
    <w:name w:val="heading 1"/>
    <w:aliases w:val="H1"/>
    <w:basedOn w:val="Normln"/>
    <w:next w:val="Normln"/>
    <w:link w:val="Nadpis1Char"/>
    <w:qFormat/>
    <w:rsid w:val="00F5159A"/>
    <w:pPr>
      <w:keepNext/>
      <w:outlineLvl w:val="0"/>
    </w:pPr>
    <w:rPr>
      <w:b/>
      <w:sz w:val="22"/>
      <w:szCs w:val="20"/>
    </w:rPr>
  </w:style>
  <w:style w:type="paragraph" w:styleId="Nadpis2">
    <w:name w:val="heading 2"/>
    <w:basedOn w:val="Normln"/>
    <w:next w:val="Normln"/>
    <w:qFormat/>
    <w:rsid w:val="00F5159A"/>
    <w:pPr>
      <w:keepNext/>
      <w:tabs>
        <w:tab w:val="right" w:pos="8505"/>
      </w:tabs>
      <w:outlineLvl w:val="1"/>
    </w:pPr>
    <w:rPr>
      <w:b/>
      <w:bCs/>
      <w:i/>
      <w:iCs/>
      <w:sz w:val="24"/>
    </w:rPr>
  </w:style>
  <w:style w:type="paragraph" w:styleId="Nadpis3">
    <w:name w:val="heading 3"/>
    <w:basedOn w:val="Normln"/>
    <w:next w:val="Normln"/>
    <w:qFormat/>
    <w:rsid w:val="00F5159A"/>
    <w:pPr>
      <w:keepNext/>
      <w:tabs>
        <w:tab w:val="left" w:pos="2127"/>
      </w:tabs>
      <w:outlineLvl w:val="2"/>
    </w:pPr>
    <w:rPr>
      <w:b/>
      <w:bCs/>
      <w:sz w:val="22"/>
      <w:u w:val="single"/>
    </w:rPr>
  </w:style>
  <w:style w:type="paragraph" w:styleId="Nadpis6">
    <w:name w:val="heading 6"/>
    <w:basedOn w:val="Normln"/>
    <w:next w:val="Normln"/>
    <w:qFormat/>
    <w:rsid w:val="00F5159A"/>
    <w:pPr>
      <w:keepNext/>
      <w:outlineLvl w:val="5"/>
    </w:pPr>
    <w:rPr>
      <w:bCs/>
      <w:sz w:val="36"/>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5159A"/>
    <w:pPr>
      <w:tabs>
        <w:tab w:val="center" w:pos="4536"/>
        <w:tab w:val="right" w:pos="9072"/>
      </w:tabs>
    </w:pPr>
  </w:style>
  <w:style w:type="paragraph" w:styleId="Zpat">
    <w:name w:val="footer"/>
    <w:basedOn w:val="Normln"/>
    <w:rsid w:val="00F5159A"/>
    <w:pPr>
      <w:tabs>
        <w:tab w:val="center" w:pos="4536"/>
        <w:tab w:val="right" w:pos="9072"/>
      </w:tabs>
    </w:pPr>
  </w:style>
  <w:style w:type="character" w:styleId="Hypertextovodkaz">
    <w:name w:val="Hyperlink"/>
    <w:basedOn w:val="Standardnpsmoodstavce"/>
    <w:uiPriority w:val="99"/>
    <w:rsid w:val="00F5159A"/>
    <w:rPr>
      <w:color w:val="0000FF"/>
      <w:u w:val="single"/>
    </w:rPr>
  </w:style>
  <w:style w:type="paragraph" w:customStyle="1" w:styleId="Arial10">
    <w:name w:val="Arial10"/>
    <w:basedOn w:val="Normln"/>
    <w:rsid w:val="00F5159A"/>
    <w:rPr>
      <w:rFonts w:cs="Arial"/>
      <w:szCs w:val="20"/>
    </w:rPr>
  </w:style>
  <w:style w:type="paragraph" w:customStyle="1" w:styleId="TimesNR11">
    <w:name w:val="Times NR11"/>
    <w:basedOn w:val="Normln"/>
    <w:rsid w:val="00F5159A"/>
    <w:pPr>
      <w:spacing w:before="60"/>
      <w:ind w:firstLine="284"/>
      <w:jc w:val="both"/>
    </w:pPr>
    <w:rPr>
      <w:sz w:val="22"/>
      <w:szCs w:val="20"/>
    </w:rPr>
  </w:style>
  <w:style w:type="paragraph" w:customStyle="1" w:styleId="TimesNR110">
    <w:name w:val="Times NR 11"/>
    <w:basedOn w:val="Normln"/>
    <w:rsid w:val="00F5159A"/>
    <w:pPr>
      <w:spacing w:before="60" w:after="60"/>
      <w:ind w:firstLine="284"/>
      <w:jc w:val="both"/>
    </w:pPr>
    <w:rPr>
      <w:sz w:val="22"/>
      <w:szCs w:val="20"/>
    </w:rPr>
  </w:style>
  <w:style w:type="paragraph" w:styleId="Zkladntextodsazen">
    <w:name w:val="Body Text Indent"/>
    <w:basedOn w:val="Normln"/>
    <w:rsid w:val="00F5159A"/>
    <w:pPr>
      <w:ind w:left="2124" w:hanging="2124"/>
    </w:pPr>
    <w:rPr>
      <w:sz w:val="22"/>
    </w:rPr>
  </w:style>
  <w:style w:type="table" w:styleId="Mkatabulky">
    <w:name w:val="Table Grid"/>
    <w:basedOn w:val="Normlntabulka"/>
    <w:uiPriority w:val="1"/>
    <w:rsid w:val="002254C9"/>
    <w:rPr>
      <w:rFonts w:ascii="Calibri" w:eastAsia="Calibri" w:hAnsi="Calibri"/>
      <w:sz w:val="22"/>
      <w:szCs w:val="22"/>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gendaInformation">
    <w:name w:val="Agenda Information"/>
    <w:basedOn w:val="Normln"/>
    <w:qFormat/>
    <w:rsid w:val="002254C9"/>
    <w:pPr>
      <w:spacing w:after="600" w:line="336" w:lineRule="auto"/>
      <w:contextualSpacing/>
    </w:pPr>
  </w:style>
  <w:style w:type="paragraph" w:customStyle="1" w:styleId="MeetingTitle">
    <w:name w:val="Meeting Title"/>
    <w:basedOn w:val="Normln"/>
    <w:qFormat/>
    <w:rsid w:val="002254C9"/>
    <w:pPr>
      <w:spacing w:before="320"/>
      <w:outlineLvl w:val="1"/>
    </w:pPr>
    <w:rPr>
      <w:b/>
    </w:rPr>
  </w:style>
  <w:style w:type="character" w:styleId="Zstupntext">
    <w:name w:val="Placeholder Text"/>
    <w:basedOn w:val="Standardnpsmoodstavce"/>
    <w:uiPriority w:val="99"/>
    <w:semiHidden/>
    <w:rsid w:val="002254C9"/>
    <w:rPr>
      <w:color w:val="808080"/>
    </w:rPr>
  </w:style>
  <w:style w:type="paragraph" w:customStyle="1" w:styleId="Event-Bold">
    <w:name w:val="Event - Bold"/>
    <w:basedOn w:val="Event"/>
    <w:qFormat/>
    <w:rsid w:val="002254C9"/>
    <w:rPr>
      <w:b/>
    </w:rPr>
  </w:style>
  <w:style w:type="paragraph" w:customStyle="1" w:styleId="Event">
    <w:name w:val="Event"/>
    <w:basedOn w:val="Normln"/>
    <w:qFormat/>
    <w:rsid w:val="002254C9"/>
    <w:pPr>
      <w:spacing w:after="80"/>
    </w:pPr>
  </w:style>
  <w:style w:type="paragraph" w:customStyle="1" w:styleId="AgendaHeading">
    <w:name w:val="Agenda Heading"/>
    <w:basedOn w:val="Normln"/>
    <w:qFormat/>
    <w:rsid w:val="002254C9"/>
    <w:pPr>
      <w:spacing w:after="400" w:line="360" w:lineRule="auto"/>
      <w:ind w:left="-86"/>
      <w:outlineLvl w:val="0"/>
    </w:pPr>
    <w:rPr>
      <w:color w:val="D9D9D9"/>
      <w:sz w:val="96"/>
      <w:szCs w:val="96"/>
    </w:rPr>
  </w:style>
  <w:style w:type="paragraph" w:styleId="Textbubliny">
    <w:name w:val="Balloon Text"/>
    <w:basedOn w:val="Normln"/>
    <w:link w:val="TextbublinyChar"/>
    <w:rsid w:val="00867A1B"/>
    <w:rPr>
      <w:rFonts w:ascii="Tahoma" w:hAnsi="Tahoma" w:cs="Tahoma"/>
      <w:sz w:val="16"/>
      <w:szCs w:val="16"/>
    </w:rPr>
  </w:style>
  <w:style w:type="character" w:customStyle="1" w:styleId="TextbublinyChar">
    <w:name w:val="Text bubliny Char"/>
    <w:basedOn w:val="Standardnpsmoodstavce"/>
    <w:link w:val="Textbubliny"/>
    <w:rsid w:val="00867A1B"/>
    <w:rPr>
      <w:rFonts w:ascii="Tahoma" w:eastAsia="Calibri" w:hAnsi="Tahoma" w:cs="Tahoma"/>
      <w:sz w:val="16"/>
      <w:szCs w:val="16"/>
      <w:lang w:eastAsia="en-US"/>
    </w:rPr>
  </w:style>
  <w:style w:type="paragraph" w:styleId="Odstavecseseznamem">
    <w:name w:val="List Paragraph"/>
    <w:basedOn w:val="Normln"/>
    <w:uiPriority w:val="34"/>
    <w:qFormat/>
    <w:rsid w:val="00F07981"/>
    <w:pPr>
      <w:spacing w:after="200" w:line="276" w:lineRule="auto"/>
      <w:ind w:left="720"/>
      <w:contextualSpacing/>
    </w:pPr>
    <w:rPr>
      <w:rFonts w:asciiTheme="minorHAnsi" w:eastAsiaTheme="minorHAnsi" w:hAnsiTheme="minorHAnsi" w:cstheme="minorBidi"/>
      <w:sz w:val="22"/>
    </w:rPr>
  </w:style>
  <w:style w:type="character" w:customStyle="1" w:styleId="Nadpis1Char">
    <w:name w:val="Nadpis 1 Char"/>
    <w:aliases w:val="H1 Char"/>
    <w:basedOn w:val="Standardnpsmoodstavce"/>
    <w:link w:val="Nadpis1"/>
    <w:rsid w:val="00205439"/>
    <w:rPr>
      <w:rFonts w:ascii="Calibri" w:eastAsia="Calibri" w:hAnsi="Calibri"/>
      <w:b/>
      <w:sz w:val="22"/>
      <w:lang w:eastAsia="en-US"/>
    </w:rPr>
  </w:style>
  <w:style w:type="paragraph" w:styleId="Nadpisobsahu">
    <w:name w:val="TOC Heading"/>
    <w:basedOn w:val="Nadpis1"/>
    <w:next w:val="Normln"/>
    <w:uiPriority w:val="39"/>
    <w:semiHidden/>
    <w:unhideWhenUsed/>
    <w:qFormat/>
    <w:rsid w:val="0088114C"/>
    <w:pPr>
      <w:keepLines/>
      <w:spacing w:before="480" w:line="276" w:lineRule="auto"/>
      <w:outlineLvl w:val="9"/>
    </w:pPr>
    <w:rPr>
      <w:rFonts w:asciiTheme="majorHAnsi" w:eastAsiaTheme="majorEastAsia" w:hAnsiTheme="majorHAnsi" w:cstheme="majorBidi"/>
      <w:bCs/>
      <w:color w:val="365F91" w:themeColor="accent1" w:themeShade="BF"/>
      <w:sz w:val="28"/>
      <w:szCs w:val="28"/>
      <w:lang w:eastAsia="cs-CZ"/>
    </w:rPr>
  </w:style>
  <w:style w:type="paragraph" w:styleId="Obsah1">
    <w:name w:val="toc 1"/>
    <w:basedOn w:val="Normln"/>
    <w:next w:val="Normln"/>
    <w:autoRedefine/>
    <w:uiPriority w:val="39"/>
    <w:rsid w:val="0088114C"/>
    <w:pPr>
      <w:spacing w:after="100"/>
    </w:pPr>
  </w:style>
  <w:style w:type="paragraph" w:styleId="Obsah2">
    <w:name w:val="toc 2"/>
    <w:basedOn w:val="Normln"/>
    <w:next w:val="Normln"/>
    <w:autoRedefine/>
    <w:uiPriority w:val="39"/>
    <w:rsid w:val="0088114C"/>
    <w:pPr>
      <w:tabs>
        <w:tab w:val="right" w:leader="dot" w:pos="9288"/>
      </w:tabs>
      <w:spacing w:after="100"/>
      <w:ind w:left="180"/>
    </w:pPr>
    <w:rPr>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254C9"/>
    <w:rPr>
      <w:rFonts w:ascii="Calibri" w:eastAsia="Calibri" w:hAnsi="Calibri"/>
      <w:sz w:val="18"/>
      <w:szCs w:val="22"/>
      <w:lang w:eastAsia="en-US"/>
    </w:rPr>
  </w:style>
  <w:style w:type="paragraph" w:styleId="Nadpis1">
    <w:name w:val="heading 1"/>
    <w:aliases w:val="H1"/>
    <w:basedOn w:val="Normln"/>
    <w:next w:val="Normln"/>
    <w:link w:val="Nadpis1Char"/>
    <w:qFormat/>
    <w:rsid w:val="00F5159A"/>
    <w:pPr>
      <w:keepNext/>
      <w:outlineLvl w:val="0"/>
    </w:pPr>
    <w:rPr>
      <w:b/>
      <w:sz w:val="22"/>
      <w:szCs w:val="20"/>
    </w:rPr>
  </w:style>
  <w:style w:type="paragraph" w:styleId="Nadpis2">
    <w:name w:val="heading 2"/>
    <w:basedOn w:val="Normln"/>
    <w:next w:val="Normln"/>
    <w:qFormat/>
    <w:rsid w:val="00F5159A"/>
    <w:pPr>
      <w:keepNext/>
      <w:tabs>
        <w:tab w:val="right" w:pos="8505"/>
      </w:tabs>
      <w:outlineLvl w:val="1"/>
    </w:pPr>
    <w:rPr>
      <w:b/>
      <w:bCs/>
      <w:i/>
      <w:iCs/>
      <w:sz w:val="24"/>
    </w:rPr>
  </w:style>
  <w:style w:type="paragraph" w:styleId="Nadpis3">
    <w:name w:val="heading 3"/>
    <w:basedOn w:val="Normln"/>
    <w:next w:val="Normln"/>
    <w:qFormat/>
    <w:rsid w:val="00F5159A"/>
    <w:pPr>
      <w:keepNext/>
      <w:tabs>
        <w:tab w:val="left" w:pos="2127"/>
      </w:tabs>
      <w:outlineLvl w:val="2"/>
    </w:pPr>
    <w:rPr>
      <w:b/>
      <w:bCs/>
      <w:sz w:val="22"/>
      <w:u w:val="single"/>
    </w:rPr>
  </w:style>
  <w:style w:type="paragraph" w:styleId="Nadpis6">
    <w:name w:val="heading 6"/>
    <w:basedOn w:val="Normln"/>
    <w:next w:val="Normln"/>
    <w:qFormat/>
    <w:rsid w:val="00F5159A"/>
    <w:pPr>
      <w:keepNext/>
      <w:outlineLvl w:val="5"/>
    </w:pPr>
    <w:rPr>
      <w:bCs/>
      <w:sz w:val="36"/>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5159A"/>
    <w:pPr>
      <w:tabs>
        <w:tab w:val="center" w:pos="4536"/>
        <w:tab w:val="right" w:pos="9072"/>
      </w:tabs>
    </w:pPr>
  </w:style>
  <w:style w:type="paragraph" w:styleId="Zpat">
    <w:name w:val="footer"/>
    <w:basedOn w:val="Normln"/>
    <w:rsid w:val="00F5159A"/>
    <w:pPr>
      <w:tabs>
        <w:tab w:val="center" w:pos="4536"/>
        <w:tab w:val="right" w:pos="9072"/>
      </w:tabs>
    </w:pPr>
  </w:style>
  <w:style w:type="character" w:styleId="Hypertextovodkaz">
    <w:name w:val="Hyperlink"/>
    <w:basedOn w:val="Standardnpsmoodstavce"/>
    <w:uiPriority w:val="99"/>
    <w:rsid w:val="00F5159A"/>
    <w:rPr>
      <w:color w:val="0000FF"/>
      <w:u w:val="single"/>
    </w:rPr>
  </w:style>
  <w:style w:type="paragraph" w:customStyle="1" w:styleId="Arial10">
    <w:name w:val="Arial10"/>
    <w:basedOn w:val="Normln"/>
    <w:rsid w:val="00F5159A"/>
    <w:rPr>
      <w:rFonts w:cs="Arial"/>
      <w:szCs w:val="20"/>
    </w:rPr>
  </w:style>
  <w:style w:type="paragraph" w:customStyle="1" w:styleId="TimesNR11">
    <w:name w:val="Times NR11"/>
    <w:basedOn w:val="Normln"/>
    <w:rsid w:val="00F5159A"/>
    <w:pPr>
      <w:spacing w:before="60"/>
      <w:ind w:firstLine="284"/>
      <w:jc w:val="both"/>
    </w:pPr>
    <w:rPr>
      <w:sz w:val="22"/>
      <w:szCs w:val="20"/>
    </w:rPr>
  </w:style>
  <w:style w:type="paragraph" w:customStyle="1" w:styleId="TimesNR110">
    <w:name w:val="Times NR 11"/>
    <w:basedOn w:val="Normln"/>
    <w:rsid w:val="00F5159A"/>
    <w:pPr>
      <w:spacing w:before="60" w:after="60"/>
      <w:ind w:firstLine="284"/>
      <w:jc w:val="both"/>
    </w:pPr>
    <w:rPr>
      <w:sz w:val="22"/>
      <w:szCs w:val="20"/>
    </w:rPr>
  </w:style>
  <w:style w:type="paragraph" w:styleId="Zkladntextodsazen">
    <w:name w:val="Body Text Indent"/>
    <w:basedOn w:val="Normln"/>
    <w:rsid w:val="00F5159A"/>
    <w:pPr>
      <w:ind w:left="2124" w:hanging="2124"/>
    </w:pPr>
    <w:rPr>
      <w:sz w:val="22"/>
    </w:rPr>
  </w:style>
  <w:style w:type="table" w:styleId="Mkatabulky">
    <w:name w:val="Table Grid"/>
    <w:basedOn w:val="Normlntabulka"/>
    <w:uiPriority w:val="1"/>
    <w:rsid w:val="002254C9"/>
    <w:rPr>
      <w:rFonts w:ascii="Calibri" w:eastAsia="Calibri" w:hAnsi="Calibri"/>
      <w:sz w:val="22"/>
      <w:szCs w:val="22"/>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gendaInformation">
    <w:name w:val="Agenda Information"/>
    <w:basedOn w:val="Normln"/>
    <w:qFormat/>
    <w:rsid w:val="002254C9"/>
    <w:pPr>
      <w:spacing w:after="600" w:line="336" w:lineRule="auto"/>
      <w:contextualSpacing/>
    </w:pPr>
  </w:style>
  <w:style w:type="paragraph" w:customStyle="1" w:styleId="MeetingTitle">
    <w:name w:val="Meeting Title"/>
    <w:basedOn w:val="Normln"/>
    <w:qFormat/>
    <w:rsid w:val="002254C9"/>
    <w:pPr>
      <w:spacing w:before="320"/>
      <w:outlineLvl w:val="1"/>
    </w:pPr>
    <w:rPr>
      <w:b/>
    </w:rPr>
  </w:style>
  <w:style w:type="character" w:styleId="Zstupntext">
    <w:name w:val="Placeholder Text"/>
    <w:basedOn w:val="Standardnpsmoodstavce"/>
    <w:uiPriority w:val="99"/>
    <w:semiHidden/>
    <w:rsid w:val="002254C9"/>
    <w:rPr>
      <w:color w:val="808080"/>
    </w:rPr>
  </w:style>
  <w:style w:type="paragraph" w:customStyle="1" w:styleId="Event-Bold">
    <w:name w:val="Event - Bold"/>
    <w:basedOn w:val="Event"/>
    <w:qFormat/>
    <w:rsid w:val="002254C9"/>
    <w:rPr>
      <w:b/>
    </w:rPr>
  </w:style>
  <w:style w:type="paragraph" w:customStyle="1" w:styleId="Event">
    <w:name w:val="Event"/>
    <w:basedOn w:val="Normln"/>
    <w:qFormat/>
    <w:rsid w:val="002254C9"/>
    <w:pPr>
      <w:spacing w:after="80"/>
    </w:pPr>
  </w:style>
  <w:style w:type="paragraph" w:customStyle="1" w:styleId="AgendaHeading">
    <w:name w:val="Agenda Heading"/>
    <w:basedOn w:val="Normln"/>
    <w:qFormat/>
    <w:rsid w:val="002254C9"/>
    <w:pPr>
      <w:spacing w:after="400" w:line="360" w:lineRule="auto"/>
      <w:ind w:left="-86"/>
      <w:outlineLvl w:val="0"/>
    </w:pPr>
    <w:rPr>
      <w:color w:val="D9D9D9"/>
      <w:sz w:val="96"/>
      <w:szCs w:val="96"/>
    </w:rPr>
  </w:style>
  <w:style w:type="paragraph" w:styleId="Textbubliny">
    <w:name w:val="Balloon Text"/>
    <w:basedOn w:val="Normln"/>
    <w:link w:val="TextbublinyChar"/>
    <w:rsid w:val="00867A1B"/>
    <w:rPr>
      <w:rFonts w:ascii="Tahoma" w:hAnsi="Tahoma" w:cs="Tahoma"/>
      <w:sz w:val="16"/>
      <w:szCs w:val="16"/>
    </w:rPr>
  </w:style>
  <w:style w:type="character" w:customStyle="1" w:styleId="TextbublinyChar">
    <w:name w:val="Text bubliny Char"/>
    <w:basedOn w:val="Standardnpsmoodstavce"/>
    <w:link w:val="Textbubliny"/>
    <w:rsid w:val="00867A1B"/>
    <w:rPr>
      <w:rFonts w:ascii="Tahoma" w:eastAsia="Calibri" w:hAnsi="Tahoma" w:cs="Tahoma"/>
      <w:sz w:val="16"/>
      <w:szCs w:val="16"/>
      <w:lang w:eastAsia="en-US"/>
    </w:rPr>
  </w:style>
  <w:style w:type="paragraph" w:styleId="Odstavecseseznamem">
    <w:name w:val="List Paragraph"/>
    <w:basedOn w:val="Normln"/>
    <w:uiPriority w:val="34"/>
    <w:qFormat/>
    <w:rsid w:val="00F07981"/>
    <w:pPr>
      <w:spacing w:after="200" w:line="276" w:lineRule="auto"/>
      <w:ind w:left="720"/>
      <w:contextualSpacing/>
    </w:pPr>
    <w:rPr>
      <w:rFonts w:asciiTheme="minorHAnsi" w:eastAsiaTheme="minorHAnsi" w:hAnsiTheme="minorHAnsi" w:cstheme="minorBidi"/>
      <w:sz w:val="22"/>
    </w:rPr>
  </w:style>
  <w:style w:type="character" w:customStyle="1" w:styleId="Nadpis1Char">
    <w:name w:val="Nadpis 1 Char"/>
    <w:aliases w:val="H1 Char"/>
    <w:basedOn w:val="Standardnpsmoodstavce"/>
    <w:link w:val="Nadpis1"/>
    <w:rsid w:val="00205439"/>
    <w:rPr>
      <w:rFonts w:ascii="Calibri" w:eastAsia="Calibri" w:hAnsi="Calibri"/>
      <w:b/>
      <w:sz w:val="22"/>
      <w:lang w:eastAsia="en-US"/>
    </w:rPr>
  </w:style>
  <w:style w:type="paragraph" w:styleId="Nadpisobsahu">
    <w:name w:val="TOC Heading"/>
    <w:basedOn w:val="Nadpis1"/>
    <w:next w:val="Normln"/>
    <w:uiPriority w:val="39"/>
    <w:semiHidden/>
    <w:unhideWhenUsed/>
    <w:qFormat/>
    <w:rsid w:val="0088114C"/>
    <w:pPr>
      <w:keepLines/>
      <w:spacing w:before="480" w:line="276" w:lineRule="auto"/>
      <w:outlineLvl w:val="9"/>
    </w:pPr>
    <w:rPr>
      <w:rFonts w:asciiTheme="majorHAnsi" w:eastAsiaTheme="majorEastAsia" w:hAnsiTheme="majorHAnsi" w:cstheme="majorBidi"/>
      <w:bCs/>
      <w:color w:val="365F91" w:themeColor="accent1" w:themeShade="BF"/>
      <w:sz w:val="28"/>
      <w:szCs w:val="28"/>
      <w:lang w:eastAsia="cs-CZ"/>
    </w:rPr>
  </w:style>
  <w:style w:type="paragraph" w:styleId="Obsah1">
    <w:name w:val="toc 1"/>
    <w:basedOn w:val="Normln"/>
    <w:next w:val="Normln"/>
    <w:autoRedefine/>
    <w:uiPriority w:val="39"/>
    <w:rsid w:val="0088114C"/>
    <w:pPr>
      <w:spacing w:after="100"/>
    </w:pPr>
  </w:style>
  <w:style w:type="paragraph" w:styleId="Obsah2">
    <w:name w:val="toc 2"/>
    <w:basedOn w:val="Normln"/>
    <w:next w:val="Normln"/>
    <w:autoRedefine/>
    <w:uiPriority w:val="39"/>
    <w:rsid w:val="0088114C"/>
    <w:pPr>
      <w:tabs>
        <w:tab w:val="right" w:leader="dot" w:pos="9288"/>
      </w:tabs>
      <w:spacing w:after="100"/>
      <w:ind w:left="180"/>
    </w:pPr>
    <w:rPr>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Z&#225;pis%20z%20jedn&#225;n&#237;%20(2).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DC862-10EC-419C-92DF-52BD32CF1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Zápis z jednání (2)</Template>
  <TotalTime>33</TotalTime>
  <Pages>1</Pages>
  <Words>408</Words>
  <Characters>2412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hsi</Company>
  <LinksUpToDate>false</LinksUpToDate>
  <CharactersWithSpaces>2815</CharactersWithSpaces>
  <SharedDoc>false</SharedDoc>
  <HLinks>
    <vt:vector size="12" baseType="variant">
      <vt:variant>
        <vt:i4>6684791</vt:i4>
      </vt:variant>
      <vt:variant>
        <vt:i4>3</vt:i4>
      </vt:variant>
      <vt:variant>
        <vt:i4>0</vt:i4>
      </vt:variant>
      <vt:variant>
        <vt:i4>5</vt:i4>
      </vt:variant>
      <vt:variant>
        <vt:lpwstr>http://www.hsi.cz/</vt:lpwstr>
      </vt:variant>
      <vt:variant>
        <vt:lpwstr/>
      </vt:variant>
      <vt:variant>
        <vt:i4>655401</vt:i4>
      </vt:variant>
      <vt:variant>
        <vt:i4>0</vt:i4>
      </vt:variant>
      <vt:variant>
        <vt:i4>0</vt:i4>
      </vt:variant>
      <vt:variant>
        <vt:i4>5</vt:i4>
      </vt:variant>
      <vt:variant>
        <vt:lpwstr>mailto:info@hsi.cz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Vorlíček</dc:creator>
  <cp:lastModifiedBy>Jan Vorlíček</cp:lastModifiedBy>
  <cp:revision>12</cp:revision>
  <cp:lastPrinted>2007-01-18T14:39:00Z</cp:lastPrinted>
  <dcterms:created xsi:type="dcterms:W3CDTF">2013-01-24T15:12:00Z</dcterms:created>
  <dcterms:modified xsi:type="dcterms:W3CDTF">2014-05-14T10:23:00Z</dcterms:modified>
</cp:coreProperties>
</file>